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2F4" w:rsidRDefault="00D47603">
      <w:pPr>
        <w:spacing w:after="3" w:line="259" w:lineRule="auto"/>
        <w:ind w:right="40"/>
        <w:jc w:val="right"/>
      </w:pPr>
      <w:r>
        <w:t>Gorzyce</w:t>
      </w:r>
      <w:r w:rsidRPr="00D47603">
        <w:rPr>
          <w:color w:val="auto"/>
        </w:rPr>
        <w:t xml:space="preserve">, 13.07.2021 r. </w:t>
      </w:r>
    </w:p>
    <w:p w:rsidR="001C72F4" w:rsidRDefault="00D47603">
      <w:pPr>
        <w:spacing w:after="0" w:line="259" w:lineRule="auto"/>
        <w:ind w:left="460" w:right="0" w:firstLine="0"/>
        <w:jc w:val="center"/>
      </w:pPr>
      <w:r>
        <w:rPr>
          <w:b/>
        </w:rPr>
        <w:t xml:space="preserve"> </w:t>
      </w:r>
    </w:p>
    <w:p w:rsidR="001C72F4" w:rsidRDefault="00D47603">
      <w:pPr>
        <w:spacing w:after="10" w:line="259" w:lineRule="auto"/>
        <w:ind w:left="460" w:right="0" w:firstLine="0"/>
        <w:jc w:val="center"/>
      </w:pPr>
      <w:r>
        <w:rPr>
          <w:b/>
        </w:rPr>
        <w:t xml:space="preserve"> </w:t>
      </w:r>
    </w:p>
    <w:p w:rsidR="001C72F4" w:rsidRDefault="00D47603">
      <w:pPr>
        <w:pStyle w:val="Nagwek1"/>
        <w:ind w:left="412"/>
      </w:pPr>
      <w:r>
        <w:t xml:space="preserve">SPECYFIKACJA WARUNKÓW ZAMÓWIENIA </w:t>
      </w:r>
    </w:p>
    <w:p w:rsidR="001C72F4" w:rsidRDefault="00D47603">
      <w:pPr>
        <w:spacing w:after="5" w:line="259" w:lineRule="auto"/>
        <w:ind w:left="460" w:right="0" w:firstLine="0"/>
        <w:jc w:val="center"/>
      </w:pPr>
      <w:r>
        <w:rPr>
          <w:b/>
        </w:rPr>
        <w:t xml:space="preserve"> </w:t>
      </w:r>
    </w:p>
    <w:p w:rsidR="001C72F4" w:rsidRDefault="00D47603">
      <w:pPr>
        <w:spacing w:after="0" w:line="259" w:lineRule="auto"/>
        <w:ind w:left="603" w:right="0" w:firstLine="0"/>
        <w:jc w:val="left"/>
      </w:pPr>
      <w:r>
        <w:rPr>
          <w:i/>
        </w:rPr>
        <w:t>dot.: postępowania o udzielenie zamówienia publicznego</w:t>
      </w:r>
      <w:r>
        <w:t xml:space="preserve">. </w:t>
      </w:r>
      <w:r>
        <w:rPr>
          <w:b/>
        </w:rPr>
        <w:t xml:space="preserve">Numer sprawy: I-I.271.6.2021 </w:t>
      </w:r>
    </w:p>
    <w:p w:rsidR="001C72F4" w:rsidRDefault="00D47603">
      <w:pPr>
        <w:spacing w:after="0" w:line="259" w:lineRule="auto"/>
        <w:ind w:left="406" w:right="0" w:firstLine="0"/>
        <w:jc w:val="left"/>
      </w:pPr>
      <w:r>
        <w:rPr>
          <w:b/>
          <w:i/>
        </w:rPr>
        <w:t xml:space="preserve"> </w:t>
      </w:r>
    </w:p>
    <w:p w:rsidR="009F6BF8" w:rsidRDefault="009F6BF8">
      <w:pPr>
        <w:spacing w:after="0" w:line="238" w:lineRule="auto"/>
        <w:ind w:left="2530" w:right="1" w:hanging="2124"/>
        <w:rPr>
          <w:b/>
          <w:i/>
        </w:rPr>
      </w:pPr>
      <w:r>
        <w:rPr>
          <w:b/>
          <w:i/>
        </w:rPr>
        <w:t>Nazwa zadania:</w:t>
      </w:r>
      <w:r>
        <w:rPr>
          <w:b/>
          <w:i/>
        </w:rPr>
        <w:tab/>
      </w:r>
      <w:r w:rsidR="00D47603">
        <w:rPr>
          <w:b/>
          <w:i/>
        </w:rPr>
        <w:t>Ubezpieczenie mienia, odpowiedzialno</w:t>
      </w:r>
      <w:r>
        <w:rPr>
          <w:b/>
          <w:i/>
        </w:rPr>
        <w:t>ści cywilnej oraz ubezpieczenia</w:t>
      </w:r>
    </w:p>
    <w:p w:rsidR="001C72F4" w:rsidRDefault="00D47603" w:rsidP="009F6BF8">
      <w:pPr>
        <w:spacing w:after="0" w:line="238" w:lineRule="auto"/>
        <w:ind w:left="2530" w:right="1" w:firstLine="0"/>
      </w:pPr>
      <w:r>
        <w:rPr>
          <w:b/>
          <w:i/>
        </w:rPr>
        <w:t xml:space="preserve">osobowe i komunikacyjne Gminy Gorzyce wraz z jednostkami organizacyjnymi i instytucjami kultury. </w:t>
      </w:r>
    </w:p>
    <w:p w:rsidR="001C72F4" w:rsidRDefault="00D47603">
      <w:pPr>
        <w:spacing w:after="27" w:line="259" w:lineRule="auto"/>
        <w:ind w:left="406" w:right="0" w:firstLine="0"/>
        <w:jc w:val="left"/>
      </w:pPr>
      <w:r>
        <w:rPr>
          <w:b/>
          <w:i/>
        </w:rPr>
        <w:t xml:space="preserve"> </w:t>
      </w:r>
    </w:p>
    <w:p w:rsidR="00D47603" w:rsidRPr="00D47603" w:rsidRDefault="00D47603">
      <w:pPr>
        <w:numPr>
          <w:ilvl w:val="0"/>
          <w:numId w:val="1"/>
        </w:numPr>
        <w:ind w:right="0" w:hanging="689"/>
      </w:pPr>
      <w:r>
        <w:rPr>
          <w:b/>
        </w:rPr>
        <w:t>NAZWA I ADRES ZAMAWIAJĄCEGO.</w:t>
      </w:r>
      <w:r>
        <w:rPr>
          <w:b/>
          <w:i/>
        </w:rPr>
        <w:t xml:space="preserve"> </w:t>
      </w:r>
    </w:p>
    <w:p w:rsidR="001C72F4" w:rsidRDefault="00D47603" w:rsidP="009F6BF8">
      <w:pPr>
        <w:ind w:left="1208" w:right="0" w:firstLine="0"/>
      </w:pPr>
      <w:r>
        <w:t xml:space="preserve">Nazwa zamawiającego: </w:t>
      </w:r>
      <w:r>
        <w:tab/>
        <w:t xml:space="preserve"> </w:t>
      </w:r>
      <w:r>
        <w:tab/>
        <w:t xml:space="preserve">Gmina Gorzyce </w:t>
      </w:r>
    </w:p>
    <w:p w:rsidR="009F6BF8" w:rsidRDefault="00D47603" w:rsidP="009F6BF8">
      <w:pPr>
        <w:spacing w:after="5" w:line="257" w:lineRule="auto"/>
        <w:ind w:left="1208" w:right="2421" w:firstLine="0"/>
        <w:jc w:val="left"/>
      </w:pPr>
      <w:r>
        <w:t xml:space="preserve">Adres zamawiającego: </w:t>
      </w:r>
      <w:r>
        <w:tab/>
        <w:t xml:space="preserve"> </w:t>
      </w:r>
      <w:r>
        <w:tab/>
        <w:t xml:space="preserve">ul. Sandomierska 75 Kod Miejscowość:  </w:t>
      </w:r>
      <w:r>
        <w:tab/>
        <w:t xml:space="preserve"> </w:t>
      </w:r>
      <w:r>
        <w:tab/>
        <w:t xml:space="preserve"> </w:t>
      </w:r>
      <w:r>
        <w:tab/>
        <w:t xml:space="preserve">39-432 Gorzyce kontakt: Telefon: </w:t>
      </w:r>
      <w:r>
        <w:tab/>
        <w:t xml:space="preserve"> </w:t>
      </w:r>
      <w:r>
        <w:tab/>
        <w:t xml:space="preserve"> </w:t>
      </w:r>
      <w:r>
        <w:tab/>
      </w:r>
      <w:r>
        <w:tab/>
        <w:t>15</w:t>
      </w:r>
      <w:r w:rsidR="009F6BF8">
        <w:t>-8362075</w:t>
      </w:r>
    </w:p>
    <w:p w:rsidR="009F6BF8" w:rsidRDefault="00D47603" w:rsidP="009F6BF8">
      <w:pPr>
        <w:spacing w:after="5" w:line="257" w:lineRule="auto"/>
        <w:ind w:left="1208" w:right="124" w:firstLine="0"/>
        <w:jc w:val="left"/>
      </w:pPr>
      <w:r>
        <w:t xml:space="preserve">Adres strony internetowej: </w:t>
      </w:r>
      <w:r w:rsidR="009F6BF8">
        <w:tab/>
      </w:r>
      <w:r>
        <w:t xml:space="preserve">http://www.gminagorzyce.pl/bip </w:t>
      </w:r>
    </w:p>
    <w:p w:rsidR="001C72F4" w:rsidRDefault="00D47603" w:rsidP="009F6BF8">
      <w:pPr>
        <w:spacing w:after="5" w:line="257" w:lineRule="auto"/>
        <w:ind w:left="1208" w:right="124" w:firstLine="0"/>
        <w:jc w:val="left"/>
      </w:pPr>
      <w:r>
        <w:t xml:space="preserve">Godziny pracy: </w:t>
      </w:r>
      <w:r>
        <w:tab/>
        <w:t xml:space="preserve"> </w:t>
      </w:r>
      <w:r>
        <w:tab/>
        <w:t xml:space="preserve"> </w:t>
      </w:r>
      <w:r>
        <w:tab/>
        <w:t xml:space="preserve">poniedziałek - piątek: 7.30 - 15.30. </w:t>
      </w:r>
    </w:p>
    <w:p w:rsidR="001C72F4" w:rsidRDefault="00D47603">
      <w:pPr>
        <w:spacing w:after="28" w:line="259" w:lineRule="auto"/>
        <w:ind w:left="1114" w:right="0" w:firstLine="0"/>
        <w:jc w:val="left"/>
      </w:pPr>
      <w:r>
        <w:t xml:space="preserve"> </w:t>
      </w:r>
    </w:p>
    <w:p w:rsidR="001C72F4" w:rsidRDefault="00D47603" w:rsidP="009F6BF8">
      <w:pPr>
        <w:numPr>
          <w:ilvl w:val="0"/>
          <w:numId w:val="1"/>
        </w:numPr>
        <w:spacing w:after="14" w:line="249" w:lineRule="auto"/>
        <w:ind w:left="1134" w:right="0" w:hanging="689"/>
      </w:pPr>
      <w:r>
        <w:rPr>
          <w:b/>
        </w:rPr>
        <w:t>STRONA INTERNETOWA PROWADZONEGO POSTĘPOWANIA.</w:t>
      </w:r>
      <w:r>
        <w:t xml:space="preserve"> </w:t>
      </w:r>
    </w:p>
    <w:p w:rsidR="001C72F4" w:rsidRDefault="00D47603">
      <w:pPr>
        <w:spacing w:after="0" w:line="259" w:lineRule="auto"/>
        <w:ind w:left="406" w:right="0" w:firstLine="0"/>
        <w:jc w:val="left"/>
      </w:pPr>
      <w:r>
        <w:t xml:space="preserve"> </w:t>
      </w:r>
      <w:r>
        <w:tab/>
        <w:t xml:space="preserve"> </w:t>
      </w:r>
    </w:p>
    <w:p w:rsidR="001C72F4" w:rsidRDefault="00D47603">
      <w:pPr>
        <w:spacing w:after="9"/>
        <w:ind w:left="1136" w:right="0"/>
      </w:pPr>
      <w:r>
        <w:t xml:space="preserve">https://miniportal.uzp.gov.pl/ </w:t>
      </w:r>
    </w:p>
    <w:p w:rsidR="001C72F4" w:rsidRDefault="00D47603">
      <w:pPr>
        <w:spacing w:after="0" w:line="259" w:lineRule="auto"/>
        <w:ind w:left="1126" w:right="0" w:firstLine="0"/>
        <w:jc w:val="left"/>
      </w:pPr>
      <w:r>
        <w:t xml:space="preserve"> </w:t>
      </w:r>
    </w:p>
    <w:p w:rsidR="001C72F4" w:rsidRDefault="00D47603">
      <w:pPr>
        <w:spacing w:after="0" w:line="238" w:lineRule="auto"/>
        <w:ind w:left="1126" w:right="0" w:firstLine="0"/>
        <w:jc w:val="left"/>
      </w:pPr>
      <w:r>
        <w:t xml:space="preserve">BIP Gminy Gorzyce: </w:t>
      </w:r>
      <w:r w:rsidR="009F6BF8" w:rsidRPr="009F6BF8">
        <w:rPr>
          <w:u w:val="single" w:color="000000"/>
        </w:rPr>
        <w:t>http://www.gorzyce.itl.pl/bip/index.php?page=position.php&amp;id=6780&amp;dep=85&amp;under=22&amp;grp=9</w:t>
      </w:r>
    </w:p>
    <w:p w:rsidR="001C72F4" w:rsidRDefault="00D47603">
      <w:pPr>
        <w:spacing w:after="25" w:line="259" w:lineRule="auto"/>
        <w:ind w:left="1126" w:right="0" w:firstLine="0"/>
        <w:jc w:val="left"/>
      </w:pPr>
      <w:r>
        <w:t xml:space="preserve"> </w:t>
      </w:r>
    </w:p>
    <w:p w:rsidR="001C72F4" w:rsidRDefault="00D47603" w:rsidP="009F6BF8">
      <w:pPr>
        <w:numPr>
          <w:ilvl w:val="0"/>
          <w:numId w:val="1"/>
        </w:numPr>
        <w:spacing w:after="14" w:line="249" w:lineRule="auto"/>
        <w:ind w:left="1134" w:right="0" w:hanging="689"/>
      </w:pPr>
      <w:r>
        <w:rPr>
          <w:b/>
        </w:rPr>
        <w:t>TRYB UDZIELENIA ZAMÓWIENIA.</w:t>
      </w:r>
      <w:r>
        <w:t xml:space="preserve"> </w:t>
      </w:r>
    </w:p>
    <w:p w:rsidR="001C72F4" w:rsidRDefault="00D47603">
      <w:pPr>
        <w:numPr>
          <w:ilvl w:val="2"/>
          <w:numId w:val="3"/>
        </w:numPr>
        <w:ind w:right="0" w:hanging="518"/>
      </w:pPr>
      <w:r>
        <w:t xml:space="preserve">Postępowanie prowadzone jest w trybie podstawowym zgodnie z przepisami ustawy z dnia 11 września 2019 roku Prawo zamówień publicznych (Dz. U. 2019, poz. 2019) – dalej jako </w:t>
      </w:r>
      <w:proofErr w:type="spellStart"/>
      <w:r>
        <w:t>Pzp</w:t>
      </w:r>
      <w:proofErr w:type="spellEnd"/>
      <w:r>
        <w:t xml:space="preserve">. </w:t>
      </w:r>
    </w:p>
    <w:p w:rsidR="001C72F4" w:rsidRDefault="00D47603">
      <w:pPr>
        <w:numPr>
          <w:ilvl w:val="2"/>
          <w:numId w:val="3"/>
        </w:numPr>
        <w:spacing w:after="10"/>
        <w:ind w:right="0" w:hanging="518"/>
      </w:pPr>
      <w:r>
        <w:t xml:space="preserve">Postępowanie prowadzone jest w trybie podstawowym o wartości szacunkowej poniżej progów unijnych ustalonych na podstawie art. 3 </w:t>
      </w:r>
      <w:proofErr w:type="spellStart"/>
      <w:r>
        <w:t>Pzp</w:t>
      </w:r>
      <w:proofErr w:type="spellEnd"/>
      <w:r>
        <w:t xml:space="preserve">. </w:t>
      </w:r>
    </w:p>
    <w:p w:rsidR="001C72F4" w:rsidRDefault="00D47603">
      <w:pPr>
        <w:numPr>
          <w:ilvl w:val="2"/>
          <w:numId w:val="3"/>
        </w:numPr>
        <w:ind w:right="0" w:hanging="518"/>
      </w:pPr>
      <w:r>
        <w:t xml:space="preserve">Podstawa prawna wyboru trybu udzielenia zamówienia publicznego: art. 275 pkt 1 </w:t>
      </w:r>
      <w:proofErr w:type="spellStart"/>
      <w:r>
        <w:t>Pzp</w:t>
      </w:r>
      <w:proofErr w:type="spellEnd"/>
      <w:r>
        <w:t xml:space="preserve">. </w:t>
      </w:r>
    </w:p>
    <w:p w:rsidR="001C72F4" w:rsidRDefault="00D47603">
      <w:pPr>
        <w:numPr>
          <w:ilvl w:val="2"/>
          <w:numId w:val="3"/>
        </w:numPr>
        <w:ind w:right="0" w:hanging="518"/>
      </w:pPr>
      <w:r>
        <w:t xml:space="preserve">W zakresie nieuregulowanym w niniejszej specyfikacji warunków zamówienia, zastosowanie mają przepisy </w:t>
      </w:r>
      <w:proofErr w:type="spellStart"/>
      <w:r>
        <w:t>Pzp</w:t>
      </w:r>
      <w:proofErr w:type="spellEnd"/>
      <w:r>
        <w:t xml:space="preserve">. </w:t>
      </w:r>
    </w:p>
    <w:p w:rsidR="001C72F4" w:rsidRDefault="00D47603">
      <w:pPr>
        <w:numPr>
          <w:ilvl w:val="2"/>
          <w:numId w:val="3"/>
        </w:numPr>
        <w:spacing w:after="0"/>
        <w:ind w:right="0" w:hanging="518"/>
      </w:pPr>
      <w:r>
        <w:t xml:space="preserve">Ogłoszenie zostało zamieszczone w Biuletynie Zamówień Publicznych na stronie portalu internetowego </w:t>
      </w:r>
      <w:proofErr w:type="spellStart"/>
      <w:r>
        <w:t>miniPortal</w:t>
      </w:r>
      <w:proofErr w:type="spellEnd"/>
      <w:r>
        <w:t xml:space="preserve"> oraz na stronie internetowej Zamawiającego tj. Gminy Gorzyce </w:t>
      </w:r>
      <w:hyperlink r:id="rId7">
        <w:r>
          <w:rPr>
            <w:u w:val="single" w:color="000000"/>
          </w:rPr>
          <w:t>http://www.gminagorzyce.pl/bip</w:t>
        </w:r>
      </w:hyperlink>
      <w:hyperlink r:id="rId8">
        <w:r>
          <w:t xml:space="preserve"> </w:t>
        </w:r>
      </w:hyperlink>
      <w:r>
        <w:t xml:space="preserve"> </w:t>
      </w:r>
    </w:p>
    <w:p w:rsidR="001C72F4" w:rsidRDefault="00D47603">
      <w:pPr>
        <w:spacing w:after="28" w:line="259" w:lineRule="auto"/>
        <w:ind w:left="1846" w:right="0" w:firstLine="0"/>
        <w:jc w:val="left"/>
      </w:pPr>
      <w:r>
        <w:t xml:space="preserve"> </w:t>
      </w:r>
    </w:p>
    <w:p w:rsidR="001C72F4" w:rsidRDefault="00D47603" w:rsidP="009F6BF8">
      <w:pPr>
        <w:numPr>
          <w:ilvl w:val="0"/>
          <w:numId w:val="1"/>
        </w:numPr>
        <w:spacing w:after="14" w:line="249" w:lineRule="auto"/>
        <w:ind w:left="1134" w:right="0" w:hanging="689"/>
      </w:pPr>
      <w:r>
        <w:rPr>
          <w:b/>
        </w:rPr>
        <w:t xml:space="preserve">INFORMACJĘ, </w:t>
      </w:r>
      <w:r>
        <w:rPr>
          <w:b/>
        </w:rPr>
        <w:tab/>
        <w:t xml:space="preserve">CZY </w:t>
      </w:r>
      <w:r>
        <w:rPr>
          <w:b/>
        </w:rPr>
        <w:tab/>
        <w:t xml:space="preserve">ZAMAWIAJĄCY </w:t>
      </w:r>
      <w:r>
        <w:rPr>
          <w:b/>
        </w:rPr>
        <w:tab/>
        <w:t xml:space="preserve">PRZEWIDUJE </w:t>
      </w:r>
      <w:r>
        <w:rPr>
          <w:b/>
        </w:rPr>
        <w:tab/>
        <w:t xml:space="preserve">WYBÓR </w:t>
      </w:r>
    </w:p>
    <w:p w:rsidR="001C72F4" w:rsidRDefault="00D47603">
      <w:pPr>
        <w:spacing w:after="14" w:line="249" w:lineRule="auto"/>
        <w:ind w:left="1136" w:right="0"/>
      </w:pPr>
      <w:r>
        <w:rPr>
          <w:b/>
        </w:rPr>
        <w:t>NAJKORZYSTNIEJSZEJ OFERTY Z MOŻLIWOŚCIĄ PROWADZENIA NEGOCJACJI.</w:t>
      </w:r>
      <w:r>
        <w:t xml:space="preserve"> </w:t>
      </w:r>
    </w:p>
    <w:p w:rsidR="001C72F4" w:rsidRDefault="00D47603">
      <w:pPr>
        <w:spacing w:after="0" w:line="259" w:lineRule="auto"/>
        <w:ind w:left="1126" w:right="0" w:firstLine="0"/>
        <w:jc w:val="left"/>
      </w:pPr>
      <w:r>
        <w:t xml:space="preserve"> </w:t>
      </w:r>
    </w:p>
    <w:p w:rsidR="001C72F4" w:rsidRDefault="00D47603">
      <w:pPr>
        <w:ind w:left="1136" w:right="0"/>
      </w:pPr>
      <w:r>
        <w:t xml:space="preserve">Zamawiający nie przewiduje możliwości wyboru najkorzystniejszej oferty z możliwością przeprowadzenia negocjacji. </w:t>
      </w:r>
    </w:p>
    <w:p w:rsidR="001C72F4" w:rsidRDefault="00D47603">
      <w:pPr>
        <w:spacing w:after="28" w:line="259" w:lineRule="auto"/>
        <w:ind w:left="1846" w:right="0" w:firstLine="0"/>
        <w:jc w:val="left"/>
      </w:pPr>
      <w:r>
        <w:t xml:space="preserve"> </w:t>
      </w:r>
    </w:p>
    <w:p w:rsidR="001C72F4" w:rsidRDefault="00D47603" w:rsidP="009F6BF8">
      <w:pPr>
        <w:numPr>
          <w:ilvl w:val="0"/>
          <w:numId w:val="1"/>
        </w:numPr>
        <w:spacing w:after="14" w:line="249" w:lineRule="auto"/>
        <w:ind w:left="1134" w:right="0" w:hanging="689"/>
      </w:pPr>
      <w:r>
        <w:rPr>
          <w:b/>
        </w:rPr>
        <w:lastRenderedPageBreak/>
        <w:t xml:space="preserve">OPIS PRZEDMIOTU ZAMÓWIENIA I OPIS CZĘŚCI ZAMÓWIENIA. </w:t>
      </w:r>
    </w:p>
    <w:p w:rsidR="001C72F4" w:rsidRDefault="00D47603">
      <w:pPr>
        <w:numPr>
          <w:ilvl w:val="1"/>
          <w:numId w:val="2"/>
        </w:numPr>
        <w:spacing w:after="14" w:line="249" w:lineRule="auto"/>
        <w:ind w:right="0" w:hanging="518"/>
      </w:pPr>
      <w:r>
        <w:t xml:space="preserve">Przedmiotem zamówienia jest </w:t>
      </w:r>
      <w:r>
        <w:rPr>
          <w:b/>
        </w:rPr>
        <w:t xml:space="preserve">„Ubezpieczenie mienia, odpowiedzialności cywilnej oraz ubezpieczenia osobowe i komunikacyjne Gminy Gorzyce wraz z jednostkami organizacyjnymi i instytucjami kultury”. </w:t>
      </w:r>
    </w:p>
    <w:p w:rsidR="001C72F4" w:rsidRDefault="00D47603">
      <w:pPr>
        <w:numPr>
          <w:ilvl w:val="1"/>
          <w:numId w:val="2"/>
        </w:numPr>
        <w:ind w:right="0" w:hanging="518"/>
      </w:pPr>
      <w:r>
        <w:t xml:space="preserve">Przedmiot zamówienia został podzielony </w:t>
      </w:r>
      <w:r>
        <w:rPr>
          <w:b/>
        </w:rPr>
        <w:t>na 4 (cztery) części</w:t>
      </w:r>
      <w:r>
        <w:t>:</w:t>
      </w:r>
      <w:r>
        <w:rPr>
          <w:b/>
        </w:rPr>
        <w:t xml:space="preserve"> </w:t>
      </w:r>
    </w:p>
    <w:p w:rsidR="001C72F4" w:rsidRDefault="00D47603">
      <w:pPr>
        <w:numPr>
          <w:ilvl w:val="1"/>
          <w:numId w:val="1"/>
        </w:numPr>
        <w:spacing w:after="1"/>
        <w:ind w:right="0" w:hanging="360"/>
      </w:pPr>
      <w:r>
        <w:rPr>
          <w:b/>
        </w:rPr>
        <w:t xml:space="preserve">Część 1 zamówienia </w:t>
      </w:r>
      <w:r>
        <w:t xml:space="preserve">– ubezpieczenie mienia oraz odpowiedzialności cywilnej Gminy Gorzyce wraz z jednostkami organizacyjnymi i instytucjami kultury w następującym zakresie - kody CPV 66515400-7; </w:t>
      </w:r>
    </w:p>
    <w:p w:rsidR="001C72F4" w:rsidRDefault="00D47603">
      <w:pPr>
        <w:spacing w:after="9"/>
        <w:ind w:left="2118" w:right="0"/>
      </w:pPr>
      <w:r>
        <w:t>66515100-4; 66515000-3; 66516000-0</w:t>
      </w:r>
      <w:r>
        <w:rPr>
          <w:b/>
        </w:rPr>
        <w:t xml:space="preserve"> </w:t>
      </w:r>
    </w:p>
    <w:p w:rsidR="001C72F4" w:rsidRDefault="00D47603">
      <w:pPr>
        <w:numPr>
          <w:ilvl w:val="2"/>
          <w:numId w:val="1"/>
        </w:numPr>
        <w:ind w:right="0" w:hanging="360"/>
      </w:pPr>
      <w:r>
        <w:t xml:space="preserve">Ubezpieczenie mienia od wszystkich </w:t>
      </w:r>
      <w:proofErr w:type="spellStart"/>
      <w:r>
        <w:t>ryzyk</w:t>
      </w:r>
      <w:proofErr w:type="spellEnd"/>
      <w:r>
        <w:t xml:space="preserve">, </w:t>
      </w:r>
    </w:p>
    <w:p w:rsidR="001C72F4" w:rsidRDefault="00D47603">
      <w:pPr>
        <w:numPr>
          <w:ilvl w:val="2"/>
          <w:numId w:val="1"/>
        </w:numPr>
        <w:spacing w:after="9"/>
        <w:ind w:right="0" w:hanging="360"/>
      </w:pPr>
      <w:r>
        <w:t xml:space="preserve">Ubezpieczenie sprzętu elektronicznego, </w:t>
      </w:r>
    </w:p>
    <w:p w:rsidR="001C72F4" w:rsidRDefault="00D47603">
      <w:pPr>
        <w:numPr>
          <w:ilvl w:val="2"/>
          <w:numId w:val="1"/>
        </w:numPr>
        <w:ind w:right="0" w:hanging="360"/>
      </w:pPr>
      <w:r>
        <w:t xml:space="preserve">Ubezpieczenie mienia od wszystkich </w:t>
      </w:r>
      <w:proofErr w:type="spellStart"/>
      <w:r>
        <w:t>ryzyk</w:t>
      </w:r>
      <w:proofErr w:type="spellEnd"/>
      <w:r>
        <w:t xml:space="preserve"> użytkowanego przez mieszkańców – instalacje OZE, </w:t>
      </w:r>
    </w:p>
    <w:p w:rsidR="001C72F4" w:rsidRDefault="00D47603">
      <w:pPr>
        <w:numPr>
          <w:ilvl w:val="2"/>
          <w:numId w:val="1"/>
        </w:numPr>
        <w:ind w:right="0" w:hanging="360"/>
      </w:pPr>
      <w:r>
        <w:t xml:space="preserve">Ubezpieczenie odpowiedzialności cywilnej. </w:t>
      </w:r>
    </w:p>
    <w:p w:rsidR="001C72F4" w:rsidRDefault="00D47603">
      <w:pPr>
        <w:numPr>
          <w:ilvl w:val="1"/>
          <w:numId w:val="1"/>
        </w:numPr>
        <w:spacing w:after="10"/>
        <w:ind w:right="0" w:hanging="360"/>
      </w:pPr>
      <w:r>
        <w:rPr>
          <w:b/>
        </w:rPr>
        <w:t xml:space="preserve">Część 2 zamówienia – </w:t>
      </w:r>
      <w:r>
        <w:t xml:space="preserve">ubezpieczenia osobowe – następstwa nieszczęśliwych wypadków - kod CPV 66512000-2, </w:t>
      </w:r>
    </w:p>
    <w:p w:rsidR="001C72F4" w:rsidRDefault="00D47603">
      <w:pPr>
        <w:numPr>
          <w:ilvl w:val="1"/>
          <w:numId w:val="1"/>
        </w:numPr>
        <w:spacing w:after="5" w:line="257" w:lineRule="auto"/>
        <w:ind w:right="0" w:hanging="360"/>
      </w:pPr>
      <w:r>
        <w:rPr>
          <w:b/>
        </w:rPr>
        <w:t xml:space="preserve">Część 3 zamówienia </w:t>
      </w:r>
      <w:r>
        <w:t xml:space="preserve">– ubezpieczenia komunikacyjne w zakresie autocasco, odpowiedzialności cywilnej posiadacza pojazdu mechanicznego, następstw nieszczęśliwych wypadków kierowcy i pasażerów, </w:t>
      </w:r>
      <w:proofErr w:type="spellStart"/>
      <w:r>
        <w:t>assistance</w:t>
      </w:r>
      <w:proofErr w:type="spellEnd"/>
      <w:r>
        <w:t xml:space="preserve"> - kody CPV </w:t>
      </w:r>
    </w:p>
    <w:p w:rsidR="001C72F4" w:rsidRDefault="00D47603">
      <w:pPr>
        <w:spacing w:after="9"/>
        <w:ind w:left="2118" w:right="0"/>
      </w:pPr>
      <w:r>
        <w:t xml:space="preserve">66516100-1; 66514110-0; 66512100-3, </w:t>
      </w:r>
    </w:p>
    <w:p w:rsidR="001C72F4" w:rsidRDefault="00D47603">
      <w:pPr>
        <w:numPr>
          <w:ilvl w:val="1"/>
          <w:numId w:val="1"/>
        </w:numPr>
        <w:spacing w:after="0"/>
        <w:ind w:right="0" w:hanging="360"/>
      </w:pPr>
      <w:r>
        <w:rPr>
          <w:b/>
        </w:rPr>
        <w:t xml:space="preserve">Część 4 zamówienia </w:t>
      </w:r>
      <w:r>
        <w:t xml:space="preserve">- ubezpieczenie  </w:t>
      </w:r>
      <w:proofErr w:type="spellStart"/>
      <w:r>
        <w:t>ryzyk</w:t>
      </w:r>
      <w:proofErr w:type="spellEnd"/>
      <w:r>
        <w:t xml:space="preserve"> cybernetycznych - kod CPV 66515410-0, </w:t>
      </w:r>
    </w:p>
    <w:p w:rsidR="001C72F4" w:rsidRDefault="00D47603">
      <w:pPr>
        <w:spacing w:after="25" w:line="259" w:lineRule="auto"/>
        <w:ind w:left="1846" w:right="0" w:firstLine="0"/>
        <w:jc w:val="left"/>
      </w:pPr>
      <w:r>
        <w:rPr>
          <w:b/>
        </w:rPr>
        <w:t xml:space="preserve"> </w:t>
      </w:r>
    </w:p>
    <w:p w:rsidR="001C72F4" w:rsidRDefault="00D47603">
      <w:pPr>
        <w:numPr>
          <w:ilvl w:val="0"/>
          <w:numId w:val="4"/>
        </w:numPr>
        <w:spacing w:after="0" w:line="278" w:lineRule="auto"/>
        <w:ind w:right="0" w:hanging="518"/>
      </w:pPr>
      <w:r>
        <w:rPr>
          <w:u w:val="single" w:color="000000"/>
        </w:rPr>
        <w:t>Szczegółowy zakres przedmiotu zamówienia dla poszczególnych części został</w:t>
      </w:r>
      <w:r>
        <w:t xml:space="preserve"> </w:t>
      </w:r>
      <w:r>
        <w:rPr>
          <w:u w:val="single" w:color="000000"/>
        </w:rPr>
        <w:t>opisany w Opisie Przedmiotu Zamówienia oraz we Wzorach Umowy – dla</w:t>
      </w:r>
      <w:r>
        <w:t xml:space="preserve"> </w:t>
      </w:r>
      <w:r>
        <w:rPr>
          <w:u w:val="single" w:color="000000"/>
        </w:rPr>
        <w:t>każdej z części z osobna.</w:t>
      </w:r>
      <w:r>
        <w:t xml:space="preserve"> </w:t>
      </w:r>
    </w:p>
    <w:p w:rsidR="001C72F4" w:rsidRDefault="00D47603">
      <w:pPr>
        <w:spacing w:after="20" w:line="259" w:lineRule="auto"/>
        <w:ind w:left="1846" w:right="0" w:firstLine="0"/>
        <w:jc w:val="left"/>
      </w:pPr>
      <w:r>
        <w:t xml:space="preserve"> </w:t>
      </w:r>
    </w:p>
    <w:p w:rsidR="001C72F4" w:rsidRDefault="00D47603">
      <w:pPr>
        <w:numPr>
          <w:ilvl w:val="0"/>
          <w:numId w:val="4"/>
        </w:numPr>
        <w:ind w:right="0" w:hanging="518"/>
      </w:pPr>
      <w:r>
        <w:t xml:space="preserve">Zamawiający przewiduje możliwość udzielenia zamówień uzupełniających                do 20% zamówienia podstawowego z osobna dla: Części 1, 3. </w:t>
      </w:r>
    </w:p>
    <w:p w:rsidR="001C72F4" w:rsidRDefault="00D47603">
      <w:pPr>
        <w:spacing w:after="25" w:line="259" w:lineRule="auto"/>
        <w:ind w:left="1846" w:right="0" w:firstLine="0"/>
        <w:jc w:val="left"/>
      </w:pPr>
      <w:r>
        <w:t xml:space="preserve"> </w:t>
      </w:r>
    </w:p>
    <w:p w:rsidR="001C72F4" w:rsidRDefault="00D47603">
      <w:pPr>
        <w:numPr>
          <w:ilvl w:val="0"/>
          <w:numId w:val="4"/>
        </w:numPr>
        <w:ind w:right="0" w:hanging="518"/>
      </w:pPr>
      <w:r>
        <w:t xml:space="preserve">Wymagania dotyczące zatrudnienia przez Wykonawcę lub podwykonawcę osób na podstawie umowy o pracę. </w:t>
      </w:r>
    </w:p>
    <w:p w:rsidR="001C72F4" w:rsidRDefault="00D47603">
      <w:pPr>
        <w:numPr>
          <w:ilvl w:val="1"/>
          <w:numId w:val="4"/>
        </w:numPr>
        <w:ind w:right="0" w:hanging="283"/>
      </w:pPr>
      <w:r>
        <w:t xml:space="preserve">Zamawiający wymaga, aby wykonawca wskazał, iż osoby wykonujące następujące czynności były zatrudnione na umowę o pracę: </w:t>
      </w:r>
    </w:p>
    <w:p w:rsidR="001C72F4" w:rsidRDefault="00D47603">
      <w:pPr>
        <w:ind w:left="3287" w:right="0" w:hanging="360"/>
      </w:pPr>
      <w:r>
        <w:t>a)</w:t>
      </w:r>
      <w:r>
        <w:rPr>
          <w:rFonts w:ascii="Arial" w:eastAsia="Arial" w:hAnsi="Arial" w:cs="Arial"/>
        </w:rPr>
        <w:t xml:space="preserve"> </w:t>
      </w:r>
      <w:r>
        <w:t xml:space="preserve">czynności w zakresie realizacji przedmiotu zamówienia – przygotowywanie i wystawianie wszelkiego rodzaju dokumentów ubezpieczeniowych – polis, aneksów, certyfikatów, not, zaświadczeń o przebiegu ubezpieczeń, wyjaśnień dotyczących rozliczeń składek.                      </w:t>
      </w:r>
    </w:p>
    <w:p w:rsidR="001C72F4" w:rsidRDefault="00D47603">
      <w:pPr>
        <w:numPr>
          <w:ilvl w:val="1"/>
          <w:numId w:val="4"/>
        </w:numPr>
        <w:spacing w:after="6"/>
        <w:ind w:right="0" w:hanging="283"/>
      </w:pPr>
      <w:r>
        <w:t xml:space="preserve">Osoby wykonujące czynności, o których mowa w pkt. a) mają zostać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 </w:t>
      </w:r>
    </w:p>
    <w:p w:rsidR="001C72F4" w:rsidRDefault="00D47603">
      <w:pPr>
        <w:spacing w:after="4" w:line="259" w:lineRule="auto"/>
        <w:ind w:left="2566" w:right="0" w:firstLine="0"/>
        <w:jc w:val="left"/>
      </w:pPr>
      <w:r>
        <w:t xml:space="preserve"> </w:t>
      </w:r>
    </w:p>
    <w:p w:rsidR="001C72F4" w:rsidRDefault="00D47603">
      <w:pPr>
        <w:numPr>
          <w:ilvl w:val="0"/>
          <w:numId w:val="4"/>
        </w:numPr>
        <w:ind w:right="0" w:hanging="518"/>
      </w:pPr>
      <w:r>
        <w:t xml:space="preserve">Sposobu dokumentowania i kontroli zatrudnienia osób, o których mowa w art. 95: </w:t>
      </w:r>
    </w:p>
    <w:p w:rsidR="001C72F4" w:rsidRDefault="00D47603">
      <w:pPr>
        <w:numPr>
          <w:ilvl w:val="2"/>
          <w:numId w:val="5"/>
        </w:numPr>
        <w:spacing w:after="5"/>
        <w:ind w:right="0" w:hanging="283"/>
      </w:pPr>
      <w:r>
        <w:lastRenderedPageBreak/>
        <w:t xml:space="preserve">Wykonawca (lub podwykonawca), z którym zostanie zawarta umowa na realizację zamówienia publicznego dostarczy przed rozpoczęciem usługi oświadczenie o zatrudnieniu osób, o których mowa w ust. 1 na podstawie umowy o pracę. </w:t>
      </w:r>
    </w:p>
    <w:p w:rsidR="001C72F4" w:rsidRDefault="00D47603">
      <w:pPr>
        <w:numPr>
          <w:ilvl w:val="2"/>
          <w:numId w:val="5"/>
        </w:numPr>
        <w:ind w:right="0" w:hanging="283"/>
      </w:pPr>
      <w:r>
        <w:t xml:space="preserve">W trakcie realizacji usługi Zamawiający zastrzega sobie prawo do kontroli zatrudnienia osób, o których mowa w ust. 1. Wykonawca w terminie 7 dni na każde żądanie Zamawiającego przedstawi </w:t>
      </w:r>
    </w:p>
    <w:p w:rsidR="001C72F4" w:rsidRDefault="00D47603">
      <w:pPr>
        <w:ind w:left="2576" w:right="0"/>
      </w:pPr>
      <w:r>
        <w:t xml:space="preserve">Zamawiającemu kopie umów o pracę osób zatrudnionych, o których </w:t>
      </w:r>
    </w:p>
    <w:p w:rsidR="001C72F4" w:rsidRDefault="00D47603">
      <w:pPr>
        <w:ind w:left="2576" w:right="0"/>
      </w:pPr>
      <w:r>
        <w:t xml:space="preserve">mowa w ust. 1 wraz kopią formularza ZUS ZUA. Kopia umowy powinna zostać zanonimizowana w sposób zapewniający ochronę danych osobowych pracowników, zgodnie z przepisami ustawy z dnia 10 maja 2018r. o ochronie danych osobowych. Ponadto Wykonawca przedstawi Zamawiającemu druk DRA i do tego załącznik RCA z elektronicznym lub pocztowym dowodem przesłania z którego będzie wynikał dowód opłacenia składek do ZUS za osoby, o których mowa w ust. 1. </w:t>
      </w:r>
    </w:p>
    <w:p w:rsidR="001C72F4" w:rsidRDefault="00D47603">
      <w:pPr>
        <w:numPr>
          <w:ilvl w:val="2"/>
          <w:numId w:val="5"/>
        </w:numPr>
        <w:ind w:right="0" w:hanging="283"/>
      </w:pPr>
      <w:r>
        <w:t xml:space="preserve">W przypadku wątpliwości, co do treści dokumentów składanych przez Wykonawcę na poczet wykazania spełniania przez wykonawcę wymagań, o których mowa w art. 95 ust. 1 PZP Zamawiający zastrzega sobie prawo powiadomienia odpowiednich organów kontrolnych w celu potwierdzenia treści tych dokumentów. </w:t>
      </w:r>
    </w:p>
    <w:p w:rsidR="001C72F4" w:rsidRDefault="00D47603">
      <w:pPr>
        <w:numPr>
          <w:ilvl w:val="2"/>
          <w:numId w:val="5"/>
        </w:numPr>
        <w:ind w:right="0" w:hanging="283"/>
      </w:pPr>
      <w:r>
        <w:t xml:space="preserve">Sankcje z tytułu niespełnienia wymagań w zakresie zatrudnienia: </w:t>
      </w:r>
    </w:p>
    <w:p w:rsidR="001C72F4" w:rsidRDefault="00D47603">
      <w:pPr>
        <w:ind w:left="3287" w:right="0" w:hanging="360"/>
      </w:pPr>
      <w:r>
        <w:t>a)</w:t>
      </w:r>
      <w:r>
        <w:rPr>
          <w:rFonts w:ascii="Arial" w:eastAsia="Arial" w:hAnsi="Arial" w:cs="Arial"/>
        </w:rPr>
        <w:t xml:space="preserve"> </w:t>
      </w:r>
      <w:r>
        <w:t xml:space="preserve">w przypadku nie przedstawienia w terminie informacji, o której mowa w ust. 5 pkt 1-2 Wykonawca będzie każdorazowo płacił Zamawiającemu karę w wysokości 1 000,00 PLN. </w:t>
      </w:r>
    </w:p>
    <w:p w:rsidR="001C72F4" w:rsidRDefault="00D47603">
      <w:pPr>
        <w:spacing w:after="18" w:line="259" w:lineRule="auto"/>
        <w:ind w:left="1846" w:right="0" w:firstLine="0"/>
        <w:jc w:val="left"/>
      </w:pPr>
      <w:r>
        <w:t xml:space="preserve"> </w:t>
      </w:r>
    </w:p>
    <w:p w:rsidR="001C72F4" w:rsidRDefault="00D47603">
      <w:pPr>
        <w:numPr>
          <w:ilvl w:val="0"/>
          <w:numId w:val="4"/>
        </w:numPr>
        <w:spacing w:after="4"/>
        <w:ind w:right="0" w:hanging="518"/>
      </w:pPr>
      <w:r>
        <w:t xml:space="preserve">Wykonawca nie może zobowiązać Zamawiającego do pokrywania strat Wykonawcy działającego w formie towarzystwa ubezpieczeń wzajemnych przez wnoszenie dodatkowej składki, zgodnie z art. 111 ust. 2 ustawy z dnia 11 września 2015 r. o działalności ubezpieczeniowej i reasekuracyjnej (Dz. U. z 2015 r. poz. 1844 z </w:t>
      </w:r>
      <w:proofErr w:type="spellStart"/>
      <w:r>
        <w:t>późn</w:t>
      </w:r>
      <w:proofErr w:type="spellEnd"/>
      <w:r>
        <w:t xml:space="preserve">. zm.). W przypadku udzielenia zamówienia Wykonawcy działającemu w formie towarzystwa ubezpieczeń wzajemnych, umowa nie będzie zawarta na zasadzie wzajemności, o której mowa w art. 102 ustawy o działalności ubezpieczeniowej i reasekuracyjnej, a Zamawiający nie musi zostać członkiem towarzystwa ubezpieczeń wzajemnych. </w:t>
      </w:r>
    </w:p>
    <w:p w:rsidR="001C72F4" w:rsidRDefault="00D47603">
      <w:pPr>
        <w:spacing w:after="25" w:line="259" w:lineRule="auto"/>
        <w:ind w:left="1846" w:right="0" w:firstLine="0"/>
        <w:jc w:val="left"/>
      </w:pPr>
      <w:r>
        <w:t xml:space="preserve"> </w:t>
      </w:r>
    </w:p>
    <w:p w:rsidR="001C72F4" w:rsidRDefault="00D47603">
      <w:pPr>
        <w:numPr>
          <w:ilvl w:val="0"/>
          <w:numId w:val="4"/>
        </w:numPr>
        <w:spacing w:after="0"/>
        <w:ind w:right="0" w:hanging="518"/>
      </w:pPr>
      <w:r>
        <w:t xml:space="preserve">Umowy ubezpieczenia będą zawarte i wykonywane przy udziale i za pośrednictwem Domu Brokerskiego VECTOR Sp. z o.o. z siedzibą w Rzeszowie (35-021), przy ul. Langiewicza 29. </w:t>
      </w:r>
    </w:p>
    <w:p w:rsidR="001C72F4" w:rsidRDefault="00D47603">
      <w:pPr>
        <w:spacing w:after="20" w:line="259" w:lineRule="auto"/>
        <w:ind w:left="1846" w:right="0" w:firstLine="0"/>
        <w:jc w:val="left"/>
      </w:pPr>
      <w:r>
        <w:t xml:space="preserve"> </w:t>
      </w:r>
    </w:p>
    <w:p w:rsidR="001C72F4" w:rsidRDefault="00D47603">
      <w:pPr>
        <w:numPr>
          <w:ilvl w:val="0"/>
          <w:numId w:val="4"/>
        </w:numPr>
        <w:ind w:right="0" w:hanging="518"/>
      </w:pPr>
      <w:r>
        <w:t xml:space="preserve">Wspólny Słownik Zamówień: kod CPV: główny kod CPV 66510000-8; kody dodatkowe – w zależności od części zamówienia: CPV 66515400-7; 66515100-4; 66515000-3; 66516000-0; CPV 66512000-2, CPV 66516100-1; 66514110-0; 66512100-3, CPV 66515410-0. </w:t>
      </w:r>
    </w:p>
    <w:p w:rsidR="001C72F4" w:rsidRDefault="00D47603">
      <w:pPr>
        <w:spacing w:after="0" w:line="259" w:lineRule="auto"/>
        <w:ind w:left="406" w:right="0" w:firstLine="0"/>
        <w:jc w:val="left"/>
      </w:pPr>
      <w:r>
        <w:rPr>
          <w:sz w:val="28"/>
        </w:rPr>
        <w:t xml:space="preserve"> </w:t>
      </w:r>
    </w:p>
    <w:p w:rsidR="001C72F4" w:rsidRDefault="00D47603" w:rsidP="009F6BF8">
      <w:pPr>
        <w:numPr>
          <w:ilvl w:val="0"/>
          <w:numId w:val="6"/>
        </w:numPr>
        <w:spacing w:after="14" w:line="249" w:lineRule="auto"/>
        <w:ind w:left="1134" w:right="0" w:hanging="862"/>
      </w:pPr>
      <w:r>
        <w:rPr>
          <w:b/>
        </w:rPr>
        <w:t>TERMIN WYKONANIA ZAMÓWIENIA.</w:t>
      </w:r>
      <w:r>
        <w:t xml:space="preserve"> </w:t>
      </w:r>
    </w:p>
    <w:p w:rsidR="001C72F4" w:rsidRDefault="00D47603">
      <w:pPr>
        <w:ind w:left="1136" w:right="0"/>
      </w:pPr>
      <w:r>
        <w:t xml:space="preserve">Wykonawca wykona przedmiot umowy w terminie: </w:t>
      </w:r>
    </w:p>
    <w:p w:rsidR="001C72F4" w:rsidRDefault="00D47603">
      <w:pPr>
        <w:spacing w:after="14" w:line="249" w:lineRule="auto"/>
        <w:ind w:left="1189" w:right="0"/>
      </w:pPr>
      <w:r>
        <w:rPr>
          <w:rFonts w:ascii="Wingdings" w:eastAsia="Wingdings" w:hAnsi="Wingdings" w:cs="Wingdings"/>
        </w:rPr>
        <w:t>➢</w:t>
      </w:r>
      <w:r>
        <w:rPr>
          <w:rFonts w:ascii="Arial" w:eastAsia="Arial" w:hAnsi="Arial" w:cs="Arial"/>
        </w:rPr>
        <w:t xml:space="preserve"> </w:t>
      </w:r>
      <w:r>
        <w:rPr>
          <w:b/>
        </w:rPr>
        <w:t xml:space="preserve">Część 1:  </w:t>
      </w:r>
    </w:p>
    <w:p w:rsidR="001C72F4" w:rsidRDefault="00D47603">
      <w:pPr>
        <w:numPr>
          <w:ilvl w:val="3"/>
          <w:numId w:val="7"/>
        </w:numPr>
        <w:spacing w:after="25" w:line="259" w:lineRule="auto"/>
        <w:ind w:right="152" w:hanging="360"/>
      </w:pPr>
      <w:r>
        <w:rPr>
          <w:b/>
        </w:rPr>
        <w:t xml:space="preserve">Sekcja A, B, D: od dnia 01 stycznia 2022r. do dnia 31 grudnia 2023r., </w:t>
      </w:r>
    </w:p>
    <w:p w:rsidR="001C72F4" w:rsidRDefault="00D47603">
      <w:pPr>
        <w:spacing w:after="14" w:line="249" w:lineRule="auto"/>
        <w:ind w:left="2254" w:right="0"/>
      </w:pPr>
      <w:r>
        <w:rPr>
          <w:b/>
        </w:rPr>
        <w:t xml:space="preserve">tj. 24 miesiące, </w:t>
      </w:r>
    </w:p>
    <w:p w:rsidR="001C72F4" w:rsidRDefault="00D47603">
      <w:pPr>
        <w:numPr>
          <w:ilvl w:val="3"/>
          <w:numId w:val="7"/>
        </w:numPr>
        <w:spacing w:after="14" w:line="249" w:lineRule="auto"/>
        <w:ind w:right="152" w:hanging="360"/>
      </w:pPr>
      <w:r>
        <w:rPr>
          <w:b/>
        </w:rPr>
        <w:lastRenderedPageBreak/>
        <w:t xml:space="preserve">Sekcja C: od dnia 01 sierpnia 2021r. do dnia 31 grudnia 2023r.,               tj. 29 miesięcy, </w:t>
      </w:r>
    </w:p>
    <w:p w:rsidR="001C72F4" w:rsidRDefault="00D47603">
      <w:pPr>
        <w:numPr>
          <w:ilvl w:val="1"/>
          <w:numId w:val="8"/>
        </w:numPr>
        <w:spacing w:after="14" w:line="249" w:lineRule="auto"/>
        <w:ind w:right="0" w:hanging="360"/>
      </w:pPr>
      <w:r>
        <w:rPr>
          <w:b/>
        </w:rPr>
        <w:t xml:space="preserve">Część 2: od dnia 01 sierpnia 2021r. do dnia 31 grudnia 2023r., tj. 29 miesięcy, </w:t>
      </w:r>
    </w:p>
    <w:p w:rsidR="001C72F4" w:rsidRDefault="00D47603">
      <w:pPr>
        <w:numPr>
          <w:ilvl w:val="1"/>
          <w:numId w:val="8"/>
        </w:numPr>
        <w:spacing w:after="14" w:line="249" w:lineRule="auto"/>
        <w:ind w:right="0" w:hanging="360"/>
      </w:pPr>
      <w:r>
        <w:rPr>
          <w:b/>
        </w:rPr>
        <w:t xml:space="preserve">Część 3: od dnia 01 sierpnia 2021r. do dnia 31 grudnia 2023r., tj. 29 miesięcy, </w:t>
      </w:r>
    </w:p>
    <w:p w:rsidR="001C72F4" w:rsidRDefault="00D47603">
      <w:pPr>
        <w:numPr>
          <w:ilvl w:val="1"/>
          <w:numId w:val="8"/>
        </w:numPr>
        <w:spacing w:after="14" w:line="249" w:lineRule="auto"/>
        <w:ind w:right="0" w:hanging="360"/>
      </w:pPr>
      <w:r>
        <w:rPr>
          <w:b/>
        </w:rPr>
        <w:t xml:space="preserve">Część 4: od dnia 01 sierpnia 2021r. do dnia 31 grudnia 2023r., tj. 29 miesięcy, </w:t>
      </w:r>
    </w:p>
    <w:p w:rsidR="001C72F4" w:rsidRDefault="001C72F4">
      <w:pPr>
        <w:spacing w:after="12" w:line="259" w:lineRule="auto"/>
        <w:ind w:left="1126" w:right="0" w:firstLine="0"/>
        <w:jc w:val="left"/>
      </w:pPr>
    </w:p>
    <w:p w:rsidR="001C72F4" w:rsidRDefault="00D47603">
      <w:pPr>
        <w:spacing w:after="14" w:line="249" w:lineRule="auto"/>
        <w:ind w:left="416" w:right="0"/>
      </w:pPr>
      <w:r>
        <w:rPr>
          <w:b/>
        </w:rPr>
        <w:t>UWAGA: w przypadku umów wieloletnich polisy wystawiane są na okresy roczne dla wszystkich rodzajów ubezpieczeń.</w:t>
      </w:r>
      <w:r>
        <w:t xml:space="preserve"> </w:t>
      </w:r>
    </w:p>
    <w:p w:rsidR="001C72F4" w:rsidRDefault="00D47603">
      <w:pPr>
        <w:spacing w:after="0" w:line="259" w:lineRule="auto"/>
        <w:ind w:left="1126" w:right="0" w:firstLine="0"/>
        <w:jc w:val="left"/>
      </w:pPr>
      <w:r>
        <w:t xml:space="preserve"> </w:t>
      </w:r>
    </w:p>
    <w:p w:rsidR="001C72F4" w:rsidRDefault="00D47603" w:rsidP="009F6BF8">
      <w:pPr>
        <w:numPr>
          <w:ilvl w:val="0"/>
          <w:numId w:val="6"/>
        </w:numPr>
        <w:spacing w:after="14" w:line="249" w:lineRule="auto"/>
        <w:ind w:left="1134" w:right="0" w:hanging="774"/>
      </w:pPr>
      <w:r>
        <w:rPr>
          <w:b/>
        </w:rPr>
        <w:t>PROJEKT</w:t>
      </w:r>
      <w:r w:rsidR="009F6BF8">
        <w:rPr>
          <w:b/>
        </w:rPr>
        <w:t xml:space="preserve">OWANE POSTANOWIENIA UMOWY W SPRAWIE </w:t>
      </w:r>
      <w:r w:rsidRPr="009F6BF8">
        <w:rPr>
          <w:b/>
        </w:rPr>
        <w:t xml:space="preserve">ZAMÓWIENIA PUBLICZNEGO, KTÓRE ZOSTANĄ WPROWADZONE DO </w:t>
      </w:r>
    </w:p>
    <w:p w:rsidR="001C72F4" w:rsidRDefault="00D47603">
      <w:pPr>
        <w:spacing w:after="14" w:line="249" w:lineRule="auto"/>
        <w:ind w:left="1136" w:right="0"/>
      </w:pPr>
      <w:r>
        <w:rPr>
          <w:b/>
        </w:rPr>
        <w:t xml:space="preserve">TREŚCI TEJ UMOWY. </w:t>
      </w:r>
    </w:p>
    <w:p w:rsidR="001C72F4" w:rsidRDefault="00D47603">
      <w:pPr>
        <w:spacing w:after="0"/>
        <w:ind w:left="1136" w:right="0"/>
      </w:pPr>
      <w:r>
        <w:t xml:space="preserve">Postanowienia umowy zawarto we wzorach umowy dla każdej z Części z osobna, które stanowią załączniki do niniejszej SWZ.  </w:t>
      </w:r>
    </w:p>
    <w:p w:rsidR="001C72F4" w:rsidRDefault="00D47603">
      <w:pPr>
        <w:spacing w:after="27" w:line="259" w:lineRule="auto"/>
        <w:ind w:left="406" w:right="0" w:firstLine="0"/>
        <w:jc w:val="left"/>
      </w:pPr>
      <w:r>
        <w:t xml:space="preserve"> </w:t>
      </w:r>
    </w:p>
    <w:p w:rsidR="001C72F4" w:rsidRDefault="00D47603" w:rsidP="009F6BF8">
      <w:pPr>
        <w:numPr>
          <w:ilvl w:val="0"/>
          <w:numId w:val="6"/>
        </w:numPr>
        <w:spacing w:after="38" w:line="249" w:lineRule="auto"/>
        <w:ind w:left="1134" w:right="0" w:hanging="862"/>
      </w:pPr>
      <w:r>
        <w:rPr>
          <w:b/>
        </w:rPr>
        <w:t xml:space="preserve">INFORMACJA O ŚRODKACH KOMUNIKACJI ELEKTRONICZNEJ, PRZY </w:t>
      </w:r>
    </w:p>
    <w:p w:rsidR="001C72F4" w:rsidRDefault="00D47603">
      <w:pPr>
        <w:spacing w:after="14" w:line="249" w:lineRule="auto"/>
        <w:ind w:left="1136" w:right="0"/>
      </w:pPr>
      <w:r>
        <w:rPr>
          <w:b/>
        </w:rPr>
        <w:t xml:space="preserve">UŻYCIU KTÓRYCH ZAMAWIAJĄCY BĘDZIE KOMUNIKOWAŁ SIĘ                    </w:t>
      </w:r>
    </w:p>
    <w:p w:rsidR="001C72F4" w:rsidRDefault="00D47603">
      <w:pPr>
        <w:spacing w:after="14" w:line="249" w:lineRule="auto"/>
        <w:ind w:left="1136" w:right="0"/>
      </w:pPr>
      <w:r>
        <w:rPr>
          <w:b/>
        </w:rPr>
        <w:t xml:space="preserve">Z WYKONAWCAMI, ORAZ INFORMACJE O WYMAGANIACH TECHNICZNYCH I ORGANIZACYJNYCH SPORZĄDZANIA, WYSYŁANIA I ODBIERANIA KORESPONDENCJI ELEKTRONICZNEJ. </w:t>
      </w:r>
    </w:p>
    <w:p w:rsidR="001C72F4" w:rsidRDefault="00D47603">
      <w:pPr>
        <w:numPr>
          <w:ilvl w:val="2"/>
          <w:numId w:val="6"/>
        </w:numPr>
        <w:ind w:right="0" w:hanging="540"/>
      </w:pPr>
      <w:r>
        <w:t xml:space="preserve">Informacje ogólne. </w:t>
      </w:r>
    </w:p>
    <w:p w:rsidR="001C72F4" w:rsidRDefault="00D47603">
      <w:pPr>
        <w:numPr>
          <w:ilvl w:val="4"/>
          <w:numId w:val="10"/>
        </w:numPr>
        <w:ind w:right="0" w:hanging="283"/>
      </w:pPr>
      <w:r>
        <w:t xml:space="preserve">W postępowaniu o udzielenie zamówienia komunikacja między Zamawiającym a Wykonawcami odbywa się przy użyciu </w:t>
      </w:r>
      <w:proofErr w:type="spellStart"/>
      <w:r>
        <w:t>miniPortalu</w:t>
      </w:r>
      <w:proofErr w:type="spellEnd"/>
      <w:r>
        <w:t xml:space="preserve">, który dostępny jest pod adresem: https://miniportal.uzp.gov.pl/. </w:t>
      </w:r>
    </w:p>
    <w:p w:rsidR="001C72F4" w:rsidRDefault="00D47603">
      <w:pPr>
        <w:numPr>
          <w:ilvl w:val="4"/>
          <w:numId w:val="10"/>
        </w:numPr>
        <w:ind w:right="0" w:hanging="283"/>
      </w:pPr>
      <w:r>
        <w:t xml:space="preserve">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następujących formularzy: „Formularz do złożenia, zmiany, wycofania oferty lub wniosku” oraz do „Formularza do komunikacji”. </w:t>
      </w:r>
    </w:p>
    <w:p w:rsidR="001C72F4" w:rsidRDefault="00D47603">
      <w:pPr>
        <w:numPr>
          <w:ilvl w:val="4"/>
          <w:numId w:val="10"/>
        </w:numPr>
        <w:ind w:right="0" w:hanging="283"/>
      </w:pPr>
      <w: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t>miniPortal</w:t>
      </w:r>
      <w:proofErr w:type="spellEnd"/>
      <w:r>
        <w:t xml:space="preserve"> oraz Warunkach korzystania z elektronicznej platformy usług administracji publicznej (</w:t>
      </w:r>
      <w:proofErr w:type="spellStart"/>
      <w:r>
        <w:t>ePUAP</w:t>
      </w:r>
      <w:proofErr w:type="spellEnd"/>
      <w:r>
        <w:t xml:space="preserve">).  </w:t>
      </w:r>
    </w:p>
    <w:p w:rsidR="001C72F4" w:rsidRDefault="00D47603">
      <w:pPr>
        <w:numPr>
          <w:ilvl w:val="4"/>
          <w:numId w:val="10"/>
        </w:numPr>
        <w:ind w:right="0" w:hanging="283"/>
      </w:pPr>
      <w:r>
        <w:t xml:space="preserve">Maksymalny rozmiar plików przesyłanych za pośrednictwem dedykowanych formularzy: „Formularz złożenia, zmiany, wycofania oferty lub wniosku” i „Formularza do komunikacji” wynosi 150 MB.  </w:t>
      </w:r>
    </w:p>
    <w:p w:rsidR="001C72F4" w:rsidRDefault="00D47603">
      <w:pPr>
        <w:numPr>
          <w:ilvl w:val="4"/>
          <w:numId w:val="10"/>
        </w:numPr>
        <w:ind w:right="0" w:hanging="283"/>
      </w:pPr>
      <w:r>
        <w:t xml:space="preserve">Za datę przekazania oferty, wniosków, zawiadomień, dokumentów elektronicznych, oświadczeń lub elektronicznych kopii dokumentów lub oświadczeń oraz innych informacji przyjmuje się datę ich przekazania na </w:t>
      </w:r>
      <w:proofErr w:type="spellStart"/>
      <w:r>
        <w:t>ePUAP</w:t>
      </w:r>
      <w:proofErr w:type="spellEnd"/>
      <w:r>
        <w:t xml:space="preserve">. </w:t>
      </w:r>
    </w:p>
    <w:p w:rsidR="001C72F4" w:rsidRDefault="00D47603">
      <w:pPr>
        <w:numPr>
          <w:ilvl w:val="4"/>
          <w:numId w:val="10"/>
        </w:numPr>
        <w:ind w:right="0" w:hanging="283"/>
      </w:pPr>
      <w:r>
        <w:t xml:space="preserve">Zamawiający przekazuje link do postępowania oraz ID postępowania jako załącznik do niniejszej SWZ. </w:t>
      </w:r>
    </w:p>
    <w:p w:rsidR="001C72F4" w:rsidRDefault="00D47603">
      <w:pPr>
        <w:numPr>
          <w:ilvl w:val="4"/>
          <w:numId w:val="10"/>
        </w:numPr>
        <w:ind w:right="0" w:hanging="283"/>
      </w:pPr>
      <w:r>
        <w:t xml:space="preserve">Dane postępowanie można wyszukać również na Liście wszystkich postępowań w </w:t>
      </w:r>
      <w:proofErr w:type="spellStart"/>
      <w:r>
        <w:t>miniPortalu</w:t>
      </w:r>
      <w:proofErr w:type="spellEnd"/>
      <w:r>
        <w:t xml:space="preserve">  klikając wcześniej opcję „Dla Wykonawców” lub ze strony głównej z zakładki Postępowania. </w:t>
      </w:r>
    </w:p>
    <w:p w:rsidR="001C72F4" w:rsidRDefault="00D47603">
      <w:pPr>
        <w:numPr>
          <w:ilvl w:val="2"/>
          <w:numId w:val="6"/>
        </w:numPr>
        <w:spacing w:after="14" w:line="249" w:lineRule="auto"/>
        <w:ind w:right="0" w:hanging="540"/>
      </w:pPr>
      <w:r>
        <w:rPr>
          <w:b/>
        </w:rPr>
        <w:t xml:space="preserve">Sposób  komunikowania  się  Zamawiającego  z  Wykonawcami  (nie  dotyczy składania ofert). </w:t>
      </w:r>
    </w:p>
    <w:p w:rsidR="001C72F4" w:rsidRDefault="00D47603">
      <w:pPr>
        <w:numPr>
          <w:ilvl w:val="3"/>
          <w:numId w:val="6"/>
        </w:numPr>
        <w:spacing w:after="9"/>
        <w:ind w:right="0" w:hanging="317"/>
      </w:pPr>
      <w:r>
        <w:lastRenderedPageBreak/>
        <w:t xml:space="preserve">W postępowaniu o udzielenie zamówienia komunikacja pomiędzy </w:t>
      </w:r>
    </w:p>
    <w:p w:rsidR="001C72F4" w:rsidRDefault="00D47603">
      <w:pPr>
        <w:ind w:left="2259" w:right="0"/>
      </w:pPr>
      <w:r>
        <w:t xml:space="preserve">Zamawiającym a Wykonawcami  w  szczególności  składanie  oświadczeń,  wniosków  (innych  niż wskazanych  w  rozdziale XIII),  zawiadomień  oraz  przekazywanie  informacji  odbywa  się elektronicznie  za  pośrednictwem dedykowanego   formularza:   „Formularz   do komunikacji” dostępnego  na  </w:t>
      </w:r>
      <w:proofErr w:type="spellStart"/>
      <w:r>
        <w:t>ePUAP</w:t>
      </w:r>
      <w:proofErr w:type="spellEnd"/>
      <w:r>
        <w:t xml:space="preserve">  oraz  udostępnionego  przez  </w:t>
      </w:r>
      <w:proofErr w:type="spellStart"/>
      <w:r>
        <w:t>miniPortal</w:t>
      </w:r>
      <w:proofErr w:type="spellEnd"/>
      <w:r>
        <w:t>. We wszelkiej  korespondencji  związanej  z  niniejszym  postępowaniem  Zamawiający  i Wykonawcy posługują się numerem ogłoszenia (BZP, TED lub ID postępowania).</w:t>
      </w:r>
      <w:r>
        <w:rPr>
          <w:b/>
        </w:rPr>
        <w:t xml:space="preserve"> </w:t>
      </w:r>
    </w:p>
    <w:p w:rsidR="001C72F4" w:rsidRDefault="00D47603">
      <w:pPr>
        <w:numPr>
          <w:ilvl w:val="3"/>
          <w:numId w:val="6"/>
        </w:numPr>
        <w:ind w:right="0" w:hanging="317"/>
      </w:pPr>
      <w:r>
        <w:t xml:space="preserve">Zamawiający  może  również  komunikować  się  z Wykonawcami za  pomocą  poczty elektronicznej: </w:t>
      </w:r>
      <w:r>
        <w:rPr>
          <w:b/>
        </w:rPr>
        <w:t xml:space="preserve"> </w:t>
      </w:r>
      <w:r>
        <w:t xml:space="preserve">e-mail:  </w:t>
      </w:r>
      <w:r>
        <w:rPr>
          <w:b/>
        </w:rPr>
        <w:t xml:space="preserve">przetargi-gorzyce@gminagorzyce.pl. </w:t>
      </w:r>
    </w:p>
    <w:p w:rsidR="001C72F4" w:rsidRDefault="00D47603">
      <w:pPr>
        <w:numPr>
          <w:ilvl w:val="3"/>
          <w:numId w:val="6"/>
        </w:numPr>
        <w:spacing w:after="8"/>
        <w:ind w:right="0" w:hanging="317"/>
      </w:pPr>
      <w:r>
        <w:t>Dokumenty  elektroniczne,    składane  są  przez  Wykonawcę  za    pośrednictwem „Formularza  do  komunikacji”  jako  załączniki.  Zamawiający  dopuszcza  również możliwość składania dokumentów elektronicznych za pomocą poczty elektronicznej, na  wskazany  w  pkt  2  adres  e-mail.</w:t>
      </w:r>
      <w:r>
        <w:rPr>
          <w:b/>
        </w:rPr>
        <w:t xml:space="preserve"> </w:t>
      </w:r>
      <w:r>
        <w:t xml:space="preserve">Sposób  sporządzenia  dokumentów elektronicznych  musi  być  zgody  z  wymaganiami  określonymi  w    rozporządzeniu Prezesa Rady Ministrów z dnia  30 grudnia 2020 r. w sprawie sposobu </w:t>
      </w:r>
    </w:p>
    <w:p w:rsidR="001C72F4" w:rsidRDefault="00D47603">
      <w:pPr>
        <w:spacing w:after="0"/>
        <w:ind w:left="2259" w:right="0"/>
      </w:pPr>
      <w:r>
        <w:t xml:space="preserve">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w:t>
      </w:r>
    </w:p>
    <w:p w:rsidR="001C72F4" w:rsidRDefault="00D47603">
      <w:pPr>
        <w:spacing w:after="9"/>
        <w:ind w:left="2259" w:right="0"/>
      </w:pPr>
      <w:r>
        <w:t>z 2020 poz. 2415).</w:t>
      </w:r>
      <w:r>
        <w:rPr>
          <w:b/>
        </w:rPr>
        <w:t xml:space="preserve"> </w:t>
      </w:r>
    </w:p>
    <w:p w:rsidR="001C72F4" w:rsidRDefault="00D47603">
      <w:pPr>
        <w:spacing w:after="3" w:line="259" w:lineRule="auto"/>
        <w:ind w:left="2249" w:right="0" w:firstLine="0"/>
        <w:jc w:val="left"/>
      </w:pPr>
      <w:r>
        <w:t xml:space="preserve"> </w:t>
      </w:r>
    </w:p>
    <w:p w:rsidR="001C72F4" w:rsidRDefault="00D47603" w:rsidP="009F6BF8">
      <w:pPr>
        <w:numPr>
          <w:ilvl w:val="0"/>
          <w:numId w:val="6"/>
        </w:numPr>
        <w:spacing w:after="14" w:line="249" w:lineRule="auto"/>
        <w:ind w:left="1134" w:right="0" w:hanging="862"/>
      </w:pPr>
      <w:r>
        <w:rPr>
          <w:b/>
        </w:rPr>
        <w:t xml:space="preserve">INFORMACJE O SPOSOBIE KOMUNIKOWANIA SIĘ ZAMAWIAJĄCEGO Z WYKONAWCAMI W INNY SPOSÓB NIŻ PRZY UŻYCIU ŚRODKÓW KOMUNIKACJI ELEKTRONICZNEJ W PRZYPADKU ZAISTNIENIA </w:t>
      </w:r>
      <w:r w:rsidR="009F6BF8">
        <w:t xml:space="preserve"> </w:t>
      </w:r>
      <w:r w:rsidRPr="009F6BF8">
        <w:rPr>
          <w:b/>
        </w:rPr>
        <w:t xml:space="preserve">JEDNEJ Z SYTUACJI OKREŚLONYCH W ART. 65 UST. 1, ART. 66 I ART. PZP. </w:t>
      </w:r>
    </w:p>
    <w:p w:rsidR="001C72F4" w:rsidRDefault="00D47603">
      <w:pPr>
        <w:ind w:left="1124" w:right="0"/>
      </w:pPr>
      <w:r>
        <w:t>Zamawiający nie przewiduje komunikowania się Zamawiającego z wykonawcami w inny sposób niż przy użyciu środków komunikacji elektronicznej.</w:t>
      </w:r>
      <w:r>
        <w:rPr>
          <w:b/>
        </w:rPr>
        <w:t xml:space="preserve"> </w:t>
      </w:r>
    </w:p>
    <w:p w:rsidR="001C72F4" w:rsidRDefault="00D47603">
      <w:pPr>
        <w:spacing w:after="29" w:line="259" w:lineRule="auto"/>
        <w:ind w:left="1486" w:right="0" w:firstLine="0"/>
        <w:jc w:val="left"/>
      </w:pPr>
      <w:r>
        <w:rPr>
          <w:b/>
        </w:rPr>
        <w:t xml:space="preserve"> </w:t>
      </w:r>
    </w:p>
    <w:p w:rsidR="001C72F4" w:rsidRDefault="00D47603" w:rsidP="009F6BF8">
      <w:pPr>
        <w:numPr>
          <w:ilvl w:val="0"/>
          <w:numId w:val="6"/>
        </w:numPr>
        <w:spacing w:after="36" w:line="249" w:lineRule="auto"/>
        <w:ind w:left="1134" w:right="0" w:hanging="862"/>
      </w:pPr>
      <w:r>
        <w:rPr>
          <w:b/>
        </w:rPr>
        <w:t>WSKAZANIE OSÓB UPRA</w:t>
      </w:r>
      <w:r w:rsidR="009F6BF8">
        <w:rPr>
          <w:b/>
        </w:rPr>
        <w:t>WNIONYCH DO KOMUNIKOWANIA SIĘ Z </w:t>
      </w:r>
      <w:r>
        <w:rPr>
          <w:b/>
        </w:rPr>
        <w:t xml:space="preserve">WYKONAWCAMI. </w:t>
      </w:r>
    </w:p>
    <w:p w:rsidR="001C72F4" w:rsidRDefault="00D47603">
      <w:pPr>
        <w:ind w:left="1124" w:right="0"/>
      </w:pPr>
      <w:r>
        <w:t xml:space="preserve">Zamawiający wyznacza następujące osoby do kontaktu z Wykonawcami: </w:t>
      </w:r>
      <w:r>
        <w:rPr>
          <w:b/>
        </w:rPr>
        <w:t xml:space="preserve"> </w:t>
      </w:r>
    </w:p>
    <w:p w:rsidR="001C72F4" w:rsidRDefault="00D47603">
      <w:pPr>
        <w:numPr>
          <w:ilvl w:val="1"/>
          <w:numId w:val="6"/>
        </w:numPr>
        <w:spacing w:after="0"/>
        <w:ind w:right="0" w:hanging="550"/>
      </w:pPr>
      <w:r>
        <w:t>w sprawach proceduralnych zamówienia – Krzysztof Bartoszek - przetargigorzyce@gminagorzyce.pl,</w:t>
      </w:r>
      <w:r>
        <w:rPr>
          <w:b/>
        </w:rPr>
        <w:t xml:space="preserve"> </w:t>
      </w:r>
    </w:p>
    <w:p w:rsidR="001C72F4" w:rsidRDefault="00D47603">
      <w:pPr>
        <w:spacing w:after="25" w:line="259" w:lineRule="auto"/>
        <w:ind w:left="2249" w:right="0" w:firstLine="0"/>
        <w:jc w:val="left"/>
      </w:pPr>
      <w:r>
        <w:rPr>
          <w:b/>
        </w:rPr>
        <w:t xml:space="preserve"> </w:t>
      </w:r>
    </w:p>
    <w:p w:rsidR="001C72F4" w:rsidRDefault="00D47603" w:rsidP="009F6BF8">
      <w:pPr>
        <w:numPr>
          <w:ilvl w:val="0"/>
          <w:numId w:val="6"/>
        </w:numPr>
        <w:spacing w:after="40" w:line="249" w:lineRule="auto"/>
        <w:ind w:left="1134" w:right="0" w:hanging="862"/>
      </w:pPr>
      <w:r>
        <w:rPr>
          <w:b/>
        </w:rPr>
        <w:t xml:space="preserve">TERMIN ZWIĄZANIA OFERTĄ. </w:t>
      </w:r>
    </w:p>
    <w:p w:rsidR="001C72F4" w:rsidRDefault="00D47603">
      <w:pPr>
        <w:numPr>
          <w:ilvl w:val="1"/>
          <w:numId w:val="6"/>
        </w:numPr>
        <w:ind w:right="0" w:hanging="550"/>
      </w:pPr>
      <w:r>
        <w:t xml:space="preserve">Wykonawca jest związany ofertą przez okres 30 dni od dnia upływu terminu składania ofert, określonego w rozdziale XIII ust. 2, przy czym pierwszym dniem terminu związania ofertą jest dzień, w którym upływa termin składania ofert. </w:t>
      </w:r>
    </w:p>
    <w:p w:rsidR="001C72F4" w:rsidRDefault="00D47603">
      <w:pPr>
        <w:numPr>
          <w:ilvl w:val="1"/>
          <w:numId w:val="6"/>
        </w:numPr>
        <w:ind w:right="0" w:hanging="550"/>
      </w:pPr>
      <w:r>
        <w:t xml:space="preserve">W przypadku gdy wybór najkorzystniejszej oferty nie nastąpi przed upływem terminu związania ofertą określonego w dokumentach zamówienia, </w:t>
      </w:r>
      <w:r>
        <w:lastRenderedPageBreak/>
        <w:t xml:space="preserve">zamawiający przed upływem terminu związania ofertą zwraca się jednokrotnie do wykonawców o wyrażenie zgody na przedłużenie tego terminu o wskazywany przez niego okres, nie dłuższy niż 30 dni. </w:t>
      </w:r>
    </w:p>
    <w:p w:rsidR="001C72F4" w:rsidRDefault="00D47603">
      <w:pPr>
        <w:numPr>
          <w:ilvl w:val="1"/>
          <w:numId w:val="6"/>
        </w:numPr>
        <w:ind w:right="0" w:hanging="550"/>
      </w:pPr>
      <w:r>
        <w:t xml:space="preserve">Przedłużenie terminu związania ofertą, o którym mowa w ust. 2, wymaga złożenia przez wykonawcę pisemnego oświadczenia o wyrażeniu zgody na przedłużenie terminu związania ofertą. </w:t>
      </w:r>
    </w:p>
    <w:p w:rsidR="001C72F4" w:rsidRDefault="00D47603">
      <w:pPr>
        <w:spacing w:after="0" w:line="259" w:lineRule="auto"/>
        <w:ind w:left="1824" w:right="0" w:firstLine="0"/>
        <w:jc w:val="left"/>
      </w:pPr>
      <w:r>
        <w:t xml:space="preserve"> </w:t>
      </w:r>
    </w:p>
    <w:p w:rsidR="001C72F4" w:rsidRDefault="00D47603" w:rsidP="009F6BF8">
      <w:pPr>
        <w:numPr>
          <w:ilvl w:val="0"/>
          <w:numId w:val="6"/>
        </w:numPr>
        <w:spacing w:after="14" w:line="249" w:lineRule="auto"/>
        <w:ind w:left="1134" w:right="0" w:hanging="862"/>
      </w:pPr>
      <w:r>
        <w:rPr>
          <w:b/>
        </w:rPr>
        <w:t xml:space="preserve">OPIS SPOSOBU PRZYGOTOWANIA OFERTY. </w:t>
      </w:r>
    </w:p>
    <w:p w:rsidR="001C72F4" w:rsidRDefault="00D47603">
      <w:pPr>
        <w:numPr>
          <w:ilvl w:val="1"/>
          <w:numId w:val="6"/>
        </w:numPr>
        <w:ind w:right="0" w:hanging="550"/>
      </w:pPr>
      <w:r>
        <w:t xml:space="preserve">Przygotowanie oferty. </w:t>
      </w:r>
      <w:r>
        <w:rPr>
          <w:b/>
        </w:rPr>
        <w:t xml:space="preserve"> </w:t>
      </w:r>
    </w:p>
    <w:p w:rsidR="001C72F4" w:rsidRDefault="00D47603">
      <w:pPr>
        <w:numPr>
          <w:ilvl w:val="3"/>
          <w:numId w:val="11"/>
        </w:numPr>
        <w:ind w:left="2250" w:right="0" w:hanging="322"/>
      </w:pPr>
      <w:r>
        <w:t>Wykonawca może złożyć jedną ofertę w języku polskim.</w:t>
      </w:r>
      <w:r>
        <w:rPr>
          <w:b/>
        </w:rPr>
        <w:t xml:space="preserve"> </w:t>
      </w:r>
    </w:p>
    <w:p w:rsidR="001C72F4" w:rsidRDefault="00D47603">
      <w:pPr>
        <w:numPr>
          <w:ilvl w:val="3"/>
          <w:numId w:val="11"/>
        </w:numPr>
        <w:spacing w:after="9"/>
        <w:ind w:left="2250" w:right="0" w:hanging="322"/>
      </w:pPr>
      <w:r>
        <w:t>Koszty związane z przygotowaniem oferty ponosi składający ofertę.</w:t>
      </w:r>
      <w:r>
        <w:rPr>
          <w:b/>
        </w:rPr>
        <w:t xml:space="preserve"> </w:t>
      </w:r>
    </w:p>
    <w:p w:rsidR="001C72F4" w:rsidRDefault="00D47603">
      <w:pPr>
        <w:numPr>
          <w:ilvl w:val="3"/>
          <w:numId w:val="11"/>
        </w:numPr>
        <w:ind w:left="2250" w:right="0" w:hanging="322"/>
      </w:pPr>
      <w:r>
        <w:t>Oferta oraz wymagane formularze, zestawienia i wykazy składane wraz z ofertą wymagają podpisu osób uprawnionych do reprezentowania firmy w obrocie gospodarczym, zgodnie z aktem rejestracyjnym oraz przepisami prawa.</w:t>
      </w:r>
      <w:r>
        <w:rPr>
          <w:b/>
        </w:rPr>
        <w:t xml:space="preserve"> </w:t>
      </w:r>
    </w:p>
    <w:p w:rsidR="001C72F4" w:rsidRDefault="00D47603">
      <w:pPr>
        <w:numPr>
          <w:ilvl w:val="3"/>
          <w:numId w:val="11"/>
        </w:numPr>
        <w:ind w:left="2250" w:right="0" w:hanging="322"/>
      </w:pPr>
      <w:r>
        <w:t>Oferta podpisana przez upoważnionego przedstawiciela Wykonawcy wymaga załączenia właściwego pełnomocnictwa lub umocowania prawnego.</w:t>
      </w:r>
      <w:r>
        <w:rPr>
          <w:b/>
        </w:rPr>
        <w:t xml:space="preserve"> </w:t>
      </w:r>
    </w:p>
    <w:p w:rsidR="001C72F4" w:rsidRDefault="00D47603">
      <w:pPr>
        <w:ind w:left="1831" w:right="0" w:hanging="540"/>
      </w:pPr>
      <w:r>
        <w:t>2.</w:t>
      </w:r>
      <w:r>
        <w:rPr>
          <w:rFonts w:ascii="Arial" w:eastAsia="Arial" w:hAnsi="Arial" w:cs="Arial"/>
        </w:rPr>
        <w:t xml:space="preserve"> </w:t>
      </w:r>
      <w:r>
        <w:t>Postanowienia dotyczące wnoszenia oferty wspólnej przez dwa lub więcej podmioty gospodarcze (konsorcja/spółki cywilne):</w:t>
      </w:r>
      <w:r>
        <w:rPr>
          <w:b/>
        </w:rPr>
        <w:t xml:space="preserve"> </w:t>
      </w:r>
    </w:p>
    <w:p w:rsidR="001C72F4" w:rsidRDefault="00D47603">
      <w:pPr>
        <w:numPr>
          <w:ilvl w:val="4"/>
          <w:numId w:val="13"/>
        </w:numPr>
        <w:ind w:right="0" w:hanging="283"/>
      </w:pPr>
      <w:r>
        <w:t xml:space="preserve">Wykonawcy mogą wspólnie ubiegać się o udzielenie zamówienia. </w:t>
      </w:r>
    </w:p>
    <w:p w:rsidR="001C72F4" w:rsidRDefault="00D47603">
      <w:pPr>
        <w:numPr>
          <w:ilvl w:val="4"/>
          <w:numId w:val="13"/>
        </w:numPr>
        <w:ind w:right="0" w:hanging="283"/>
      </w:pPr>
      <w:r>
        <w:t xml:space="preserve">W przypadku, o którym mowa w ust. 1, wykonawcy ustanawiają pełnomocnika do reprezentowania ich w postępowaniu o udzielenie zamówienia albo do reprezentowania w postępowaniu i zawarcia umowy w sprawie zamówienia publicznego. </w:t>
      </w:r>
    </w:p>
    <w:p w:rsidR="001C72F4" w:rsidRDefault="00D47603">
      <w:pPr>
        <w:numPr>
          <w:ilvl w:val="4"/>
          <w:numId w:val="13"/>
        </w:numPr>
        <w:ind w:right="0" w:hanging="283"/>
      </w:pPr>
      <w:r>
        <w:t xml:space="preserve">Zamawiający nie może wymagać od wykonawców wspólnie ubiegających się o udzielenie zamówienia posiadania określonej formy prawnej w celu złożenia oferty w postępowaniu. </w:t>
      </w:r>
    </w:p>
    <w:p w:rsidR="001C72F4" w:rsidRDefault="00D47603">
      <w:pPr>
        <w:numPr>
          <w:ilvl w:val="4"/>
          <w:numId w:val="13"/>
        </w:numPr>
        <w:ind w:right="0" w:hanging="283"/>
      </w:pPr>
      <w:r>
        <w:t xml:space="preserve">W odniesieniu do wykonawców wspólnie ubiegających się o udzielenie zamówienia zamawiający może określić wymagania związane z realizacją zamówienia w inny sposób niż w odniesieniu do pojedynczych wykonawców, jeżeli jest to uzasadnione charakterem zamówienia i proporcjonalne do jego przedmiotu. </w:t>
      </w:r>
    </w:p>
    <w:p w:rsidR="001C72F4" w:rsidRDefault="00D47603">
      <w:pPr>
        <w:numPr>
          <w:ilvl w:val="4"/>
          <w:numId w:val="13"/>
        </w:numPr>
        <w:ind w:right="0" w:hanging="283"/>
      </w:pPr>
      <w:r>
        <w:t xml:space="preserve">Przepisy dotyczące wykonawcy stosuje się odpowiednio do wykonawców wspólnie ubiegających się o udzielenie zamówienia. </w:t>
      </w:r>
    </w:p>
    <w:p w:rsidR="001C72F4" w:rsidRDefault="00D47603">
      <w:pPr>
        <w:numPr>
          <w:ilvl w:val="4"/>
          <w:numId w:val="13"/>
        </w:numPr>
        <w:ind w:right="0" w:hanging="283"/>
      </w:pPr>
      <w:r>
        <w:t xml:space="preserve">Jeżeli została wybrana oferta wykonawców wspólnie ubiegających się o udzielenie zamówienia, zamawiający może żądać przed zawarciem umowy w sprawie zamówienia publicznego kopii umowy regulującej współpracę tych wykonawców. </w:t>
      </w:r>
    </w:p>
    <w:p w:rsidR="001C72F4" w:rsidRDefault="00D47603">
      <w:pPr>
        <w:spacing w:after="11" w:line="259" w:lineRule="auto"/>
        <w:ind w:left="1126" w:right="0" w:firstLine="0"/>
        <w:jc w:val="left"/>
      </w:pPr>
      <w:r>
        <w:t xml:space="preserve"> </w:t>
      </w:r>
    </w:p>
    <w:p w:rsidR="001C72F4" w:rsidRDefault="00D47603" w:rsidP="009F6BF8">
      <w:pPr>
        <w:numPr>
          <w:ilvl w:val="0"/>
          <w:numId w:val="6"/>
        </w:numPr>
        <w:spacing w:after="38" w:line="249" w:lineRule="auto"/>
        <w:ind w:left="1134" w:right="0" w:hanging="862"/>
      </w:pPr>
      <w:r>
        <w:rPr>
          <w:b/>
        </w:rPr>
        <w:t xml:space="preserve">SPOSÓB ORAZ TERMIN SKŁADANIA OFERT. </w:t>
      </w:r>
    </w:p>
    <w:p w:rsidR="001C72F4" w:rsidRDefault="00D47603">
      <w:pPr>
        <w:tabs>
          <w:tab w:val="center" w:pos="1396"/>
          <w:tab w:val="center" w:pos="3010"/>
        </w:tabs>
        <w:ind w:left="0" w:right="0" w:firstLine="0"/>
        <w:jc w:val="left"/>
      </w:pPr>
      <w:r>
        <w:rPr>
          <w:rFonts w:ascii="Calibri" w:eastAsia="Calibri" w:hAnsi="Calibri" w:cs="Calibri"/>
          <w:sz w:val="22"/>
        </w:rPr>
        <w:tab/>
      </w:r>
      <w:r>
        <w:t>1.</w:t>
      </w:r>
      <w:r>
        <w:rPr>
          <w:rFonts w:ascii="Arial" w:eastAsia="Arial" w:hAnsi="Arial" w:cs="Arial"/>
        </w:rPr>
        <w:t xml:space="preserve"> </w:t>
      </w:r>
      <w:r>
        <w:rPr>
          <w:rFonts w:ascii="Arial" w:eastAsia="Arial" w:hAnsi="Arial" w:cs="Arial"/>
        </w:rPr>
        <w:tab/>
      </w:r>
      <w:r>
        <w:t xml:space="preserve">Sposób składania oferty: </w:t>
      </w:r>
    </w:p>
    <w:p w:rsidR="001C72F4" w:rsidRDefault="00D47603">
      <w:pPr>
        <w:numPr>
          <w:ilvl w:val="4"/>
          <w:numId w:val="12"/>
        </w:numPr>
        <w:ind w:right="0" w:hanging="283"/>
      </w:pPr>
      <w:r>
        <w:t xml:space="preserve">Wykonawca składa ofertę w postępowaniu, dalej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Funkcjonalność do zaszyfrowania oferty przez Wykonawcę jest dostępna dla wykonawców na </w:t>
      </w:r>
      <w:proofErr w:type="spellStart"/>
      <w:r>
        <w:t>miniPortalu</w:t>
      </w:r>
      <w:proofErr w:type="spellEnd"/>
      <w:r>
        <w:t xml:space="preserve">, w szczegółach danego postępowania. W formularzu oferty Wykonawca zobowiązany jest podać adres skrzynki </w:t>
      </w:r>
      <w:proofErr w:type="spellStart"/>
      <w:r>
        <w:lastRenderedPageBreak/>
        <w:t>ePUAP</w:t>
      </w:r>
      <w:proofErr w:type="spellEnd"/>
      <w:r>
        <w:t xml:space="preserve">, na którym prowadzona będzie korespondencja związana z postępowaniem. </w:t>
      </w:r>
    </w:p>
    <w:p w:rsidR="001C72F4" w:rsidRDefault="00D47603">
      <w:pPr>
        <w:numPr>
          <w:ilvl w:val="4"/>
          <w:numId w:val="12"/>
        </w:numPr>
        <w:ind w:right="0" w:hanging="283"/>
      </w:pPr>
      <w:r>
        <w:t xml:space="preserve">Ofertę należy sporządzić w języku polskim. </w:t>
      </w:r>
    </w:p>
    <w:p w:rsidR="001C72F4" w:rsidRDefault="00D47603">
      <w:pPr>
        <w:numPr>
          <w:ilvl w:val="4"/>
          <w:numId w:val="12"/>
        </w:numPr>
        <w:ind w:right="0" w:hanging="283"/>
      </w:pPr>
      <w:r>
        <w:t xml:space="preserve">Ofertę, składa się, pod rygorem nieważności, w formie elektronicznej lub w postaci elektronicznej opatrzonej podpisem zaufanym lub podpisem osobistym. </w:t>
      </w:r>
    </w:p>
    <w:p w:rsidR="001C72F4" w:rsidRDefault="00D47603">
      <w:pPr>
        <w:numPr>
          <w:ilvl w:val="4"/>
          <w:numId w:val="12"/>
        </w:numPr>
        <w:ind w:right="0" w:hanging="283"/>
      </w:pPr>
      <w:r>
        <w:t xml:space="preserve">Sposób złożenia oferty, w tym zaszyfrowania oferty opisany został w „Instrukcji użytkownika”, dostępnej na stronie: </w:t>
      </w:r>
      <w:hyperlink r:id="rId9">
        <w:r>
          <w:t>https://miniportal.uzp.gov.pl/</w:t>
        </w:r>
      </w:hyperlink>
      <w:hyperlink r:id="rId10">
        <w:r>
          <w:t>.</w:t>
        </w:r>
      </w:hyperlink>
      <w:r>
        <w:t xml:space="preserve"> </w:t>
      </w:r>
    </w:p>
    <w:p w:rsidR="001C72F4" w:rsidRDefault="00D47603">
      <w:pPr>
        <w:numPr>
          <w:ilvl w:val="4"/>
          <w:numId w:val="12"/>
        </w:numPr>
        <w:spacing w:after="0"/>
        <w:ind w:right="0" w:hanging="283"/>
      </w:pPr>
      <w:r>
        <w:t xml:space="preserve">Jeżeli dokumenty elektroniczne, przekazywane przy użyciu środków komunikacji elektronicznej, zawierają informacje stanowiące tajemnicę przedsiębiorstwa w rozumieniu przepisów ustawy z dnia 16 kwietnia </w:t>
      </w:r>
    </w:p>
    <w:p w:rsidR="001C72F4" w:rsidRDefault="00D47603">
      <w:pPr>
        <w:ind w:left="2259" w:right="0"/>
      </w:pPr>
      <w:r>
        <w:t xml:space="preserve">1993 r. o zwalczaniu nieuczciwej konkurencji (t. j.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1C72F4" w:rsidRDefault="00D47603">
      <w:pPr>
        <w:numPr>
          <w:ilvl w:val="4"/>
          <w:numId w:val="14"/>
        </w:numPr>
        <w:ind w:right="0" w:hanging="283"/>
      </w:pPr>
      <w:r>
        <w:t xml:space="preserve">Do ofert należy dołączyć oświadczenie o niepodleganiu wykluczeniu, spełnianiu warunków udziału w postępowaniu w zakresie wskazanym w rozdziale XXI, w formie elektronicznej lub w postaci elektronicznej opatrzonej podpisem zaufanym lub podpisem osobistym, a następnie zaszyfrować wraz z plikami stanowiącymi ofertę. </w:t>
      </w:r>
    </w:p>
    <w:p w:rsidR="001C72F4" w:rsidRDefault="00D47603">
      <w:pPr>
        <w:numPr>
          <w:ilvl w:val="4"/>
          <w:numId w:val="14"/>
        </w:numPr>
        <w:ind w:right="0" w:hanging="283"/>
      </w:pPr>
      <w:r>
        <w:t xml:space="preserve">Oferta może być złożona tylko do upływu terminu składania ofert. </w:t>
      </w:r>
    </w:p>
    <w:p w:rsidR="001C72F4" w:rsidRDefault="00D47603">
      <w:pPr>
        <w:numPr>
          <w:ilvl w:val="4"/>
          <w:numId w:val="14"/>
        </w:numPr>
        <w:ind w:right="0" w:hanging="283"/>
      </w:pPr>
      <w:r>
        <w:t xml:space="preserve">Wykonawca może przed upływem terminu do składania ofert wycofać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„Instrukcji użytkownika” dostępnej na </w:t>
      </w:r>
      <w:proofErr w:type="spellStart"/>
      <w:r>
        <w:t>miniPortalu</w:t>
      </w:r>
      <w:proofErr w:type="spellEnd"/>
      <w:r>
        <w:t xml:space="preserve">. </w:t>
      </w:r>
    </w:p>
    <w:p w:rsidR="001C72F4" w:rsidRDefault="00D47603">
      <w:pPr>
        <w:numPr>
          <w:ilvl w:val="4"/>
          <w:numId w:val="14"/>
        </w:numPr>
        <w:ind w:right="0" w:hanging="283"/>
      </w:pPr>
      <w:r>
        <w:t xml:space="preserve">Wykonawca po upływie terminu do składania ofert nie może skutecznie dokonać zmiany ani wycofać złożonej oferty. </w:t>
      </w:r>
    </w:p>
    <w:p w:rsidR="001C72F4" w:rsidRPr="009F6BF8" w:rsidRDefault="00D47603">
      <w:pPr>
        <w:tabs>
          <w:tab w:val="center" w:pos="1396"/>
          <w:tab w:val="center" w:pos="2950"/>
        </w:tabs>
        <w:ind w:left="0" w:right="0" w:firstLine="0"/>
        <w:jc w:val="left"/>
        <w:rPr>
          <w:color w:val="auto"/>
        </w:rPr>
      </w:pPr>
      <w:r>
        <w:rPr>
          <w:rFonts w:ascii="Calibri" w:eastAsia="Calibri" w:hAnsi="Calibri" w:cs="Calibri"/>
          <w:sz w:val="22"/>
        </w:rPr>
        <w:tab/>
      </w:r>
      <w:r>
        <w:t>2.</w:t>
      </w:r>
      <w:r>
        <w:rPr>
          <w:rFonts w:ascii="Arial" w:eastAsia="Arial" w:hAnsi="Arial" w:cs="Arial"/>
        </w:rPr>
        <w:t xml:space="preserve"> </w:t>
      </w:r>
      <w:r>
        <w:rPr>
          <w:rFonts w:ascii="Arial" w:eastAsia="Arial" w:hAnsi="Arial" w:cs="Arial"/>
        </w:rPr>
        <w:tab/>
      </w:r>
      <w:r w:rsidRPr="009F6BF8">
        <w:rPr>
          <w:color w:val="auto"/>
        </w:rPr>
        <w:t xml:space="preserve">Termin składania ofert: </w:t>
      </w:r>
    </w:p>
    <w:p w:rsidR="001C72F4" w:rsidRPr="009F6BF8" w:rsidRDefault="00D47603">
      <w:pPr>
        <w:spacing w:after="9"/>
        <w:ind w:left="1976" w:right="0"/>
        <w:rPr>
          <w:color w:val="auto"/>
        </w:rPr>
      </w:pPr>
      <w:r w:rsidRPr="009F6BF8">
        <w:rPr>
          <w:color w:val="auto"/>
        </w:rPr>
        <w:t>1)</w:t>
      </w:r>
      <w:r w:rsidRPr="009F6BF8">
        <w:rPr>
          <w:rFonts w:ascii="Arial" w:eastAsia="Arial" w:hAnsi="Arial" w:cs="Arial"/>
          <w:color w:val="auto"/>
        </w:rPr>
        <w:t xml:space="preserve"> </w:t>
      </w:r>
      <w:r w:rsidRPr="009F6BF8">
        <w:rPr>
          <w:color w:val="auto"/>
        </w:rPr>
        <w:t xml:space="preserve">Oferty należy składać w terminie do dnia </w:t>
      </w:r>
      <w:r w:rsidR="009F6BF8" w:rsidRPr="009F6BF8">
        <w:rPr>
          <w:b/>
          <w:color w:val="auto"/>
        </w:rPr>
        <w:t>21</w:t>
      </w:r>
      <w:r w:rsidRPr="009F6BF8">
        <w:rPr>
          <w:b/>
          <w:color w:val="auto"/>
        </w:rPr>
        <w:t>.07.2021</w:t>
      </w:r>
      <w:r w:rsidR="009F6BF8" w:rsidRPr="009F6BF8">
        <w:rPr>
          <w:b/>
          <w:color w:val="auto"/>
        </w:rPr>
        <w:t xml:space="preserve"> </w:t>
      </w:r>
      <w:r w:rsidRPr="009F6BF8">
        <w:rPr>
          <w:b/>
          <w:color w:val="auto"/>
        </w:rPr>
        <w:t>r</w:t>
      </w:r>
      <w:r w:rsidRPr="009F6BF8">
        <w:rPr>
          <w:color w:val="auto"/>
        </w:rPr>
        <w:t xml:space="preserve">. do godziny 09:00. </w:t>
      </w:r>
    </w:p>
    <w:p w:rsidR="001C72F4" w:rsidRPr="009F6BF8" w:rsidRDefault="00D47603">
      <w:pPr>
        <w:spacing w:after="0" w:line="259" w:lineRule="auto"/>
        <w:ind w:left="2249" w:right="0" w:firstLine="0"/>
        <w:jc w:val="left"/>
        <w:rPr>
          <w:color w:val="auto"/>
        </w:rPr>
      </w:pPr>
      <w:r w:rsidRPr="009F6BF8">
        <w:rPr>
          <w:color w:val="auto"/>
        </w:rPr>
        <w:t xml:space="preserve"> </w:t>
      </w:r>
    </w:p>
    <w:p w:rsidR="001C72F4" w:rsidRPr="009F6BF8" w:rsidRDefault="00D47603" w:rsidP="009F6BF8">
      <w:pPr>
        <w:numPr>
          <w:ilvl w:val="0"/>
          <w:numId w:val="6"/>
        </w:numPr>
        <w:spacing w:after="14" w:line="249" w:lineRule="auto"/>
        <w:ind w:left="1134" w:right="0" w:hanging="862"/>
        <w:rPr>
          <w:color w:val="auto"/>
        </w:rPr>
      </w:pPr>
      <w:r w:rsidRPr="009F6BF8">
        <w:rPr>
          <w:b/>
          <w:color w:val="auto"/>
        </w:rPr>
        <w:t xml:space="preserve">TERMIN OTWARCIA OFERT. </w:t>
      </w:r>
    </w:p>
    <w:p w:rsidR="001C72F4" w:rsidRPr="009F6BF8" w:rsidRDefault="00D47603">
      <w:pPr>
        <w:numPr>
          <w:ilvl w:val="2"/>
          <w:numId w:val="15"/>
        </w:numPr>
        <w:ind w:right="0" w:hanging="518"/>
        <w:rPr>
          <w:color w:val="auto"/>
        </w:rPr>
      </w:pPr>
      <w:r w:rsidRPr="009F6BF8">
        <w:rPr>
          <w:color w:val="auto"/>
        </w:rPr>
        <w:t xml:space="preserve">Otwarcie ofert nastąpi w dniu </w:t>
      </w:r>
      <w:r w:rsidR="009F6BF8" w:rsidRPr="009F6BF8">
        <w:rPr>
          <w:b/>
          <w:color w:val="auto"/>
        </w:rPr>
        <w:t>21</w:t>
      </w:r>
      <w:r w:rsidRPr="009F6BF8">
        <w:rPr>
          <w:b/>
          <w:color w:val="auto"/>
        </w:rPr>
        <w:t>.07.2021</w:t>
      </w:r>
      <w:r w:rsidR="009F6BF8" w:rsidRPr="009F6BF8">
        <w:rPr>
          <w:b/>
          <w:color w:val="auto"/>
        </w:rPr>
        <w:t xml:space="preserve"> </w:t>
      </w:r>
      <w:r w:rsidRPr="009F6BF8">
        <w:rPr>
          <w:b/>
          <w:color w:val="auto"/>
        </w:rPr>
        <w:t>r</w:t>
      </w:r>
      <w:r w:rsidRPr="009F6BF8">
        <w:rPr>
          <w:color w:val="auto"/>
        </w:rPr>
        <w:t xml:space="preserve">., o godzinie 10:00.  </w:t>
      </w:r>
    </w:p>
    <w:p w:rsidR="001C72F4" w:rsidRDefault="00D47603">
      <w:pPr>
        <w:numPr>
          <w:ilvl w:val="2"/>
          <w:numId w:val="15"/>
        </w:numPr>
        <w:ind w:right="0" w:hanging="518"/>
      </w:pPr>
      <w:r>
        <w:t xml:space="preserve">Otwarcie ofert następuje poprzez użycie mechanizmu do odszyfrowania ofert dostępnego po zalogowaniu w zakładce Deszyfrowanie na </w:t>
      </w:r>
      <w:proofErr w:type="spellStart"/>
      <w:r>
        <w:t>miniPortalu</w:t>
      </w:r>
      <w:proofErr w:type="spellEnd"/>
      <w:r>
        <w:t xml:space="preserve"> i następuje poprzez wskazanie pliku do odszyfrowania. </w:t>
      </w:r>
    </w:p>
    <w:p w:rsidR="001C72F4" w:rsidRDefault="00D47603">
      <w:pPr>
        <w:numPr>
          <w:ilvl w:val="2"/>
          <w:numId w:val="15"/>
        </w:numPr>
        <w:ind w:right="0" w:hanging="518"/>
      </w:pPr>
      <w:r>
        <w:t xml:space="preserve">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 </w:t>
      </w:r>
    </w:p>
    <w:p w:rsidR="001C72F4" w:rsidRDefault="00D47603">
      <w:pPr>
        <w:numPr>
          <w:ilvl w:val="2"/>
          <w:numId w:val="15"/>
        </w:numPr>
        <w:ind w:right="0" w:hanging="518"/>
      </w:pPr>
      <w:r>
        <w:t xml:space="preserve">Otwarcie ofert nastąpi niezwłocznie po upływie terminu składania ofert. </w:t>
      </w:r>
    </w:p>
    <w:p w:rsidR="001C72F4" w:rsidRDefault="00D47603">
      <w:pPr>
        <w:numPr>
          <w:ilvl w:val="2"/>
          <w:numId w:val="15"/>
        </w:numPr>
        <w:ind w:right="0" w:hanging="518"/>
      </w:pPr>
      <w:r>
        <w:t xml:space="preserve">Jeżeli otwarcie ofert następuje przy użyciu systemu teleinformatycznego, w przypadku awarii tego systemu, która powoduje brak możliwości otwarcia ofert </w:t>
      </w:r>
      <w:r>
        <w:lastRenderedPageBreak/>
        <w:t xml:space="preserve">w terminie określonym przez zamawiającego, otwarcie ofert następuje niezwłocznie po usunięciu awarii. </w:t>
      </w:r>
    </w:p>
    <w:p w:rsidR="001C72F4" w:rsidRDefault="00D47603">
      <w:pPr>
        <w:numPr>
          <w:ilvl w:val="2"/>
          <w:numId w:val="15"/>
        </w:numPr>
        <w:ind w:right="0" w:hanging="518"/>
      </w:pPr>
      <w:r>
        <w:t xml:space="preserve">Zamawiający informuje o zmianie terminu otwarcia ofert na stronie internetowej prowadzonego postępowania. </w:t>
      </w:r>
    </w:p>
    <w:p w:rsidR="001C72F4" w:rsidRDefault="00D47603">
      <w:pPr>
        <w:numPr>
          <w:ilvl w:val="2"/>
          <w:numId w:val="15"/>
        </w:numPr>
        <w:ind w:right="0" w:hanging="518"/>
      </w:pPr>
      <w:r>
        <w:t xml:space="preserve">Zamawiający, najpóźniej przed otwarciem ofert, udostępnia na stronie internetowej prowadzonego postępowania informację o kwocie, jaką zamierza przeznaczyć na sfinansowanie zamówienia. </w:t>
      </w:r>
    </w:p>
    <w:p w:rsidR="001C72F4" w:rsidRDefault="00D47603">
      <w:pPr>
        <w:numPr>
          <w:ilvl w:val="2"/>
          <w:numId w:val="15"/>
        </w:numPr>
        <w:ind w:right="0" w:hanging="518"/>
      </w:pPr>
      <w:r>
        <w:t xml:space="preserve">Zamawiający, niezwłocznie po otwarciu ofert, udostępnia na stronie internetowej prowadzonego postępowania informacje o: </w:t>
      </w:r>
    </w:p>
    <w:p w:rsidR="001C72F4" w:rsidRDefault="00D47603">
      <w:pPr>
        <w:ind w:left="1942" w:right="0"/>
      </w:pPr>
      <w:r>
        <w:t>1)</w:t>
      </w:r>
      <w:r>
        <w:rPr>
          <w:rFonts w:ascii="Arial" w:eastAsia="Arial" w:hAnsi="Arial" w:cs="Arial"/>
        </w:rPr>
        <w:t xml:space="preserve"> </w:t>
      </w:r>
      <w:r>
        <w:t>nazwach albo imionach i nazwiskach oraz siedzibach lub miejscach prowadzonej działalności gospodarczej albo miejscach zamieszkania wykonawców, których oferty zostały otwarte; 2)</w:t>
      </w:r>
      <w:r>
        <w:rPr>
          <w:rFonts w:ascii="Arial" w:eastAsia="Arial" w:hAnsi="Arial" w:cs="Arial"/>
        </w:rPr>
        <w:t xml:space="preserve"> </w:t>
      </w:r>
      <w:r>
        <w:t xml:space="preserve">cenach lub kosztach zawartych w ofertach. </w:t>
      </w:r>
    </w:p>
    <w:p w:rsidR="001C72F4" w:rsidRDefault="00D47603">
      <w:pPr>
        <w:ind w:left="1831" w:right="0" w:hanging="540"/>
      </w:pPr>
      <w:r>
        <w:t>9.</w:t>
      </w:r>
      <w:r>
        <w:rPr>
          <w:rFonts w:ascii="Arial" w:eastAsia="Arial" w:hAnsi="Arial" w:cs="Arial"/>
        </w:rPr>
        <w:t xml:space="preserve"> </w:t>
      </w:r>
      <w:r>
        <w:t xml:space="preserve">W przypadku ofert, które podlegają negocjacjom, zamawiający udostępnia informacje, o których mowa ust. 9 pkt 2, niezwłocznie po otwarciu ofert ostatecznych albo unieważnieniu postępowania. </w:t>
      </w:r>
    </w:p>
    <w:p w:rsidR="001C72F4" w:rsidRDefault="00D47603">
      <w:pPr>
        <w:spacing w:after="27" w:line="259" w:lineRule="auto"/>
        <w:ind w:left="1846" w:right="0" w:firstLine="0"/>
        <w:jc w:val="left"/>
      </w:pPr>
      <w:r>
        <w:t xml:space="preserve"> </w:t>
      </w:r>
    </w:p>
    <w:p w:rsidR="001C72F4" w:rsidRDefault="00D47603" w:rsidP="009F6BF8">
      <w:pPr>
        <w:numPr>
          <w:ilvl w:val="0"/>
          <w:numId w:val="6"/>
        </w:numPr>
        <w:spacing w:after="14" w:line="249" w:lineRule="auto"/>
        <w:ind w:left="1134" w:right="0" w:hanging="862"/>
      </w:pPr>
      <w:r>
        <w:rPr>
          <w:b/>
        </w:rPr>
        <w:t xml:space="preserve">PODSTAWY WYKLUCZENIA, O KTÓRYCH MOWA W ART. 108 UST. 1 </w:t>
      </w:r>
    </w:p>
    <w:p w:rsidR="001C72F4" w:rsidRDefault="00D47603">
      <w:pPr>
        <w:spacing w:after="14" w:line="249" w:lineRule="auto"/>
        <w:ind w:left="1136" w:right="0"/>
      </w:pPr>
      <w:r>
        <w:rPr>
          <w:b/>
        </w:rPr>
        <w:t xml:space="preserve">ORAZ ART. 109 UST. 1 PZP: </w:t>
      </w:r>
    </w:p>
    <w:p w:rsidR="001C72F4" w:rsidRDefault="00D47603">
      <w:pPr>
        <w:tabs>
          <w:tab w:val="center" w:pos="1396"/>
          <w:tab w:val="center" w:pos="5097"/>
        </w:tabs>
        <w:ind w:left="0" w:right="0" w:firstLine="0"/>
        <w:jc w:val="left"/>
      </w:pPr>
      <w:r>
        <w:rPr>
          <w:rFonts w:ascii="Calibri" w:eastAsia="Calibri" w:hAnsi="Calibri" w:cs="Calibri"/>
          <w:sz w:val="22"/>
        </w:rPr>
        <w:tab/>
      </w:r>
      <w:r>
        <w:t>1.</w:t>
      </w:r>
      <w:r>
        <w:rPr>
          <w:rFonts w:ascii="Arial" w:eastAsia="Arial" w:hAnsi="Arial" w:cs="Arial"/>
        </w:rPr>
        <w:t xml:space="preserve"> </w:t>
      </w:r>
      <w:r>
        <w:rPr>
          <w:rFonts w:ascii="Arial" w:eastAsia="Arial" w:hAnsi="Arial" w:cs="Arial"/>
        </w:rPr>
        <w:tab/>
      </w:r>
      <w:r>
        <w:t>Z postępowania o udzielenie zamówienia wyklucza się wykonawcę:</w:t>
      </w:r>
      <w:r>
        <w:rPr>
          <w:b/>
        </w:rPr>
        <w:t xml:space="preserve"> </w:t>
      </w:r>
    </w:p>
    <w:p w:rsidR="001C72F4" w:rsidRDefault="00D47603">
      <w:pPr>
        <w:ind w:left="1976" w:right="0"/>
      </w:pPr>
      <w:r>
        <w:t>1)</w:t>
      </w:r>
      <w:r>
        <w:rPr>
          <w:rFonts w:ascii="Arial" w:eastAsia="Arial" w:hAnsi="Arial" w:cs="Arial"/>
        </w:rPr>
        <w:t xml:space="preserve"> </w:t>
      </w:r>
      <w:r>
        <w:t>będącego osobą fizyczną, którego prawomocnie skazano za przestępstwo:</w:t>
      </w:r>
      <w:r>
        <w:rPr>
          <w:b/>
        </w:rPr>
        <w:t xml:space="preserve"> </w:t>
      </w:r>
    </w:p>
    <w:p w:rsidR="001C72F4" w:rsidRDefault="00D47603">
      <w:pPr>
        <w:numPr>
          <w:ilvl w:val="1"/>
          <w:numId w:val="9"/>
        </w:numPr>
        <w:ind w:right="0" w:hanging="314"/>
      </w:pPr>
      <w:r>
        <w:t>udziału w zorganizowanej grupie przestępczej albo związku mającym na celu popełnienie przestępstwa lub przestępstwa skarbowego, o którym mowa w art. 258 Kodeksu karnego,</w:t>
      </w:r>
      <w:r>
        <w:rPr>
          <w:b/>
        </w:rPr>
        <w:t xml:space="preserve"> </w:t>
      </w:r>
    </w:p>
    <w:p w:rsidR="001C72F4" w:rsidRDefault="00D47603">
      <w:pPr>
        <w:numPr>
          <w:ilvl w:val="1"/>
          <w:numId w:val="9"/>
        </w:numPr>
        <w:spacing w:after="9"/>
        <w:ind w:right="0" w:hanging="314"/>
      </w:pPr>
      <w:r>
        <w:t>handlu ludźmi, o którym mowa w art. 189a Kodeksu karnego,</w:t>
      </w:r>
      <w:r>
        <w:rPr>
          <w:b/>
        </w:rPr>
        <w:t xml:space="preserve"> </w:t>
      </w:r>
    </w:p>
    <w:p w:rsidR="001C72F4" w:rsidRDefault="00D47603">
      <w:pPr>
        <w:numPr>
          <w:ilvl w:val="1"/>
          <w:numId w:val="9"/>
        </w:numPr>
        <w:ind w:right="0" w:hanging="314"/>
      </w:pPr>
      <w:r>
        <w:t>o którym mowa w art. 228-230a, art. 250a Kodeksu karnego lub w art. 46 lub art. 48 ustawy z dnia 25 czerwca 2010 r. o sporcie,</w:t>
      </w:r>
      <w:r>
        <w:rPr>
          <w:b/>
        </w:rPr>
        <w:t xml:space="preserve"> </w:t>
      </w:r>
    </w:p>
    <w:p w:rsidR="001C72F4" w:rsidRDefault="00D47603">
      <w:pPr>
        <w:numPr>
          <w:ilvl w:val="1"/>
          <w:numId w:val="9"/>
        </w:numPr>
        <w:ind w:right="0" w:hanging="314"/>
      </w:pPr>
      <w: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Pr>
          <w:b/>
        </w:rPr>
        <w:t xml:space="preserve"> </w:t>
      </w:r>
    </w:p>
    <w:p w:rsidR="001C72F4" w:rsidRDefault="00D47603">
      <w:pPr>
        <w:numPr>
          <w:ilvl w:val="1"/>
          <w:numId w:val="9"/>
        </w:numPr>
        <w:ind w:right="0" w:hanging="314"/>
      </w:pPr>
      <w:r>
        <w:t xml:space="preserve">o charakterze terrorystycznym, o którym mowa w art. 115 § 20 Kodeksu karnego, lub mające na celu popełnienie tego </w:t>
      </w:r>
    </w:p>
    <w:p w:rsidR="001C72F4" w:rsidRDefault="00D47603">
      <w:pPr>
        <w:ind w:left="3251" w:right="0"/>
      </w:pPr>
      <w:r>
        <w:t>przestępstwa,</w:t>
      </w:r>
      <w:r>
        <w:rPr>
          <w:b/>
        </w:rPr>
        <w:t xml:space="preserve"> </w:t>
      </w:r>
    </w:p>
    <w:p w:rsidR="001C72F4" w:rsidRDefault="00D47603">
      <w:pPr>
        <w:numPr>
          <w:ilvl w:val="1"/>
          <w:numId w:val="9"/>
        </w:numPr>
        <w:spacing w:after="0"/>
        <w:ind w:right="0" w:hanging="314"/>
      </w:pPr>
      <w:r>
        <w:t xml:space="preserve">powierzenia wykonywania pracy małoletniemu cudzoziemcowi, o którym mowa w art. 9 ust. 2 ustawy z dnia 15 czerwca 2012 r. o skutkach powierzania wykonywania pracy cudzoziemcom przebywającym wbrew przepisom na terytorium </w:t>
      </w:r>
    </w:p>
    <w:p w:rsidR="001C72F4" w:rsidRDefault="00D47603">
      <w:pPr>
        <w:ind w:left="3251" w:right="0"/>
      </w:pPr>
      <w:r>
        <w:t>Rzeczypospolitej Polskiej (Dz. U. poz. 769),</w:t>
      </w:r>
      <w:r>
        <w:rPr>
          <w:b/>
        </w:rPr>
        <w:t xml:space="preserve"> </w:t>
      </w:r>
    </w:p>
    <w:p w:rsidR="001C72F4" w:rsidRDefault="00D47603">
      <w:pPr>
        <w:numPr>
          <w:ilvl w:val="1"/>
          <w:numId w:val="9"/>
        </w:numPr>
        <w:ind w:right="0" w:hanging="314"/>
      </w:pPr>
      <w:r>
        <w:t xml:space="preserve">przeciwko obrotowi gospodarczemu, o których mowa w art. 296-307 Kodeksu karnego, przestępstwo oszustwa, o którym mowa w art. 286 Kodeksu karnego, przestępstwo przeciwko wiarygodności dokumentów, o których mowa w art. 270-277d </w:t>
      </w:r>
    </w:p>
    <w:p w:rsidR="001C72F4" w:rsidRDefault="00D47603">
      <w:pPr>
        <w:ind w:left="3251" w:right="0"/>
      </w:pPr>
      <w:r>
        <w:t>Kodeksu karnego, lub przestępstwo skarbowe,</w:t>
      </w:r>
      <w:r>
        <w:rPr>
          <w:b/>
        </w:rPr>
        <w:t xml:space="preserve"> </w:t>
      </w:r>
    </w:p>
    <w:p w:rsidR="001C72F4" w:rsidRDefault="00D47603">
      <w:pPr>
        <w:numPr>
          <w:ilvl w:val="1"/>
          <w:numId w:val="9"/>
        </w:numPr>
        <w:spacing w:after="0"/>
        <w:ind w:right="0" w:hanging="314"/>
      </w:pPr>
      <w:r>
        <w:t xml:space="preserve">o którym mowa w art. 9 ust. 1 i 3 lub art. 10 ustawy z dnia 15 czerwca 2012 r. o skutkach powierzania wykonywania pracy </w:t>
      </w:r>
      <w:r>
        <w:lastRenderedPageBreak/>
        <w:t xml:space="preserve">cudzoziemcom przebywającym wbrew przepisom na terytorium Rzeczypospolitej Polskiej </w:t>
      </w:r>
      <w:r>
        <w:rPr>
          <w:b/>
        </w:rPr>
        <w:t xml:space="preserve"> </w:t>
      </w:r>
    </w:p>
    <w:p w:rsidR="001C72F4" w:rsidRDefault="00D47603">
      <w:pPr>
        <w:ind w:left="2937" w:right="0"/>
      </w:pPr>
      <w:r>
        <w:t>- lub za odpowiedni czyn zabroniony określony w przepisach prawa obcego;</w:t>
      </w:r>
      <w:r>
        <w:rPr>
          <w:b/>
        </w:rPr>
        <w:t xml:space="preserve"> </w:t>
      </w:r>
    </w:p>
    <w:p w:rsidR="001C72F4" w:rsidRDefault="00D47603">
      <w:pPr>
        <w:ind w:left="1976" w:right="0"/>
      </w:pPr>
      <w:r>
        <w:t>2)</w:t>
      </w:r>
      <w:r>
        <w:rPr>
          <w:rFonts w:ascii="Arial" w:eastAsia="Arial" w:hAnsi="Arial" w:cs="Arial"/>
        </w:rPr>
        <w:t xml:space="preserve"> </w:t>
      </w:r>
      <w: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Pr>
          <w:b/>
        </w:rPr>
        <w:t xml:space="preserve"> </w:t>
      </w:r>
      <w:r>
        <w:t>3)</w:t>
      </w:r>
      <w:r>
        <w:rPr>
          <w:rFonts w:ascii="Arial" w:eastAsia="Arial" w:hAnsi="Arial" w:cs="Arial"/>
        </w:rPr>
        <w:t xml:space="preserve"> </w:t>
      </w:r>
      <w:r>
        <w:t>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r>
        <w:rPr>
          <w:b/>
        </w:rPr>
        <w:t xml:space="preserve"> </w:t>
      </w:r>
    </w:p>
    <w:p w:rsidR="001C72F4" w:rsidRDefault="00D47603">
      <w:pPr>
        <w:numPr>
          <w:ilvl w:val="0"/>
          <w:numId w:val="16"/>
        </w:numPr>
        <w:ind w:right="0" w:hanging="283"/>
      </w:pPr>
      <w:r>
        <w:t>wobec którego prawomocnie orzeczono zakaz ubiegania się o zamówienia publiczne;</w:t>
      </w:r>
      <w:r>
        <w:rPr>
          <w:b/>
        </w:rPr>
        <w:t xml:space="preserve"> </w:t>
      </w:r>
    </w:p>
    <w:p w:rsidR="001C72F4" w:rsidRDefault="00D47603">
      <w:pPr>
        <w:numPr>
          <w:ilvl w:val="0"/>
          <w:numId w:val="16"/>
        </w:numPr>
        <w:spacing w:after="0"/>
        <w:ind w:right="0" w:hanging="283"/>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p>
    <w:p w:rsidR="001C72F4" w:rsidRDefault="00D47603">
      <w:pPr>
        <w:spacing w:after="0"/>
        <w:ind w:left="2259" w:right="0"/>
      </w:pPr>
      <w:r>
        <w:t xml:space="preserve">o ochronie konkurencji i konsumentów, złożyli odrębne oferty, oferty częściowe, chyba że wykażą, że przygotowali te oferty niezależnie od </w:t>
      </w:r>
    </w:p>
    <w:p w:rsidR="001C72F4" w:rsidRDefault="00D47603">
      <w:pPr>
        <w:ind w:left="2259" w:right="0"/>
      </w:pPr>
      <w:r>
        <w:t>siebie;</w:t>
      </w:r>
      <w:r>
        <w:rPr>
          <w:b/>
        </w:rPr>
        <w:t xml:space="preserve"> </w:t>
      </w:r>
    </w:p>
    <w:p w:rsidR="001C72F4" w:rsidRDefault="00D47603">
      <w:pPr>
        <w:numPr>
          <w:ilvl w:val="0"/>
          <w:numId w:val="16"/>
        </w:numPr>
        <w:spacing w:after="5" w:line="257" w:lineRule="auto"/>
        <w:ind w:right="0" w:hanging="283"/>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b/>
        </w:rPr>
        <w:t xml:space="preserve"> </w:t>
      </w:r>
    </w:p>
    <w:p w:rsidR="001C72F4" w:rsidRDefault="00D47603">
      <w:pPr>
        <w:numPr>
          <w:ilvl w:val="0"/>
          <w:numId w:val="16"/>
        </w:numPr>
        <w:spacing w:after="3"/>
        <w:ind w:right="0" w:hanging="283"/>
      </w:pPr>
      <w:r>
        <w:t>Z postępowania o udzielenie zamówienia Zamawiający wykluczy także Wykonawcę, w okolicznościach wskazanych w art. 109 ust. 1 pkt 4,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b/>
        </w:rPr>
        <w:t xml:space="preserve"> </w:t>
      </w:r>
    </w:p>
    <w:p w:rsidR="001C72F4" w:rsidRDefault="00D47603">
      <w:pPr>
        <w:spacing w:after="0" w:line="259" w:lineRule="auto"/>
        <w:ind w:left="406" w:right="0" w:firstLine="0"/>
        <w:jc w:val="left"/>
      </w:pPr>
      <w:r>
        <w:rPr>
          <w:b/>
        </w:rPr>
        <w:t xml:space="preserve"> </w:t>
      </w:r>
    </w:p>
    <w:p w:rsidR="001C72F4" w:rsidRDefault="00D47603">
      <w:pPr>
        <w:spacing w:after="22" w:line="259" w:lineRule="auto"/>
        <w:ind w:left="2249" w:right="0" w:firstLine="0"/>
        <w:jc w:val="left"/>
      </w:pPr>
      <w:r>
        <w:rPr>
          <w:b/>
        </w:rPr>
        <w:t xml:space="preserve"> </w:t>
      </w:r>
    </w:p>
    <w:p w:rsidR="001C72F4" w:rsidRDefault="00D47603" w:rsidP="009F6BF8">
      <w:pPr>
        <w:numPr>
          <w:ilvl w:val="0"/>
          <w:numId w:val="17"/>
        </w:numPr>
        <w:spacing w:after="42" w:line="249" w:lineRule="auto"/>
        <w:ind w:left="1134" w:right="0" w:hanging="941"/>
      </w:pPr>
      <w:r>
        <w:rPr>
          <w:b/>
        </w:rPr>
        <w:t xml:space="preserve">SPOSÓB OBLICZENIA CENY. </w:t>
      </w:r>
    </w:p>
    <w:p w:rsidR="001C72F4" w:rsidRDefault="00D47603">
      <w:pPr>
        <w:numPr>
          <w:ilvl w:val="4"/>
          <w:numId w:val="21"/>
        </w:numPr>
        <w:ind w:right="0" w:hanging="518"/>
      </w:pPr>
      <w:r>
        <w:t xml:space="preserve">Cena oferty jest wynagrodzeniem ryczałtowym i uwzględnia wszystkie zobowiązania, musi być podana w PLN cyfrowo i słownie, z wyodrębnieniem należnego podatku VAT - jeżeli występuje. </w:t>
      </w:r>
    </w:p>
    <w:p w:rsidR="001C72F4" w:rsidRDefault="00D47603">
      <w:pPr>
        <w:numPr>
          <w:ilvl w:val="4"/>
          <w:numId w:val="21"/>
        </w:numPr>
        <w:ind w:right="0" w:hanging="518"/>
      </w:pPr>
      <w:r>
        <w:t xml:space="preserve">Cena podana w ofercie winna obejmować wszystkie koszty i składniki związane z wykonaniem zamówienia.  </w:t>
      </w:r>
    </w:p>
    <w:p w:rsidR="001C72F4" w:rsidRDefault="00D47603">
      <w:pPr>
        <w:numPr>
          <w:ilvl w:val="4"/>
          <w:numId w:val="21"/>
        </w:numPr>
        <w:ind w:right="0" w:hanging="518"/>
      </w:pPr>
      <w:r>
        <w:t xml:space="preserve">Cena może być tylko jedna za oferowany przedmiot zamówienia.  </w:t>
      </w:r>
    </w:p>
    <w:p w:rsidR="001C72F4" w:rsidRDefault="00D47603">
      <w:pPr>
        <w:numPr>
          <w:ilvl w:val="4"/>
          <w:numId w:val="21"/>
        </w:numPr>
        <w:ind w:right="0" w:hanging="518"/>
      </w:pPr>
      <w:r>
        <w:t xml:space="preserve">Nie dopuszcza się wariantowości cen. </w:t>
      </w:r>
    </w:p>
    <w:p w:rsidR="001C72F4" w:rsidRDefault="00D47603">
      <w:pPr>
        <w:numPr>
          <w:ilvl w:val="4"/>
          <w:numId w:val="21"/>
        </w:numPr>
        <w:spacing w:after="9"/>
        <w:ind w:right="0" w:hanging="518"/>
      </w:pPr>
      <w:r>
        <w:lastRenderedPageBreak/>
        <w:t xml:space="preserve">Cena nie ulega zmianie przez okres ważności oferty (związania ofertą). </w:t>
      </w:r>
    </w:p>
    <w:p w:rsidR="001C72F4" w:rsidRDefault="00D47603">
      <w:pPr>
        <w:spacing w:after="27" w:line="259" w:lineRule="auto"/>
        <w:ind w:left="406" w:right="0" w:firstLine="0"/>
        <w:jc w:val="left"/>
      </w:pPr>
      <w:r>
        <w:rPr>
          <w:b/>
        </w:rPr>
        <w:t xml:space="preserve"> </w:t>
      </w:r>
    </w:p>
    <w:p w:rsidR="001C72F4" w:rsidRDefault="00D47603" w:rsidP="009F6BF8">
      <w:pPr>
        <w:numPr>
          <w:ilvl w:val="0"/>
          <w:numId w:val="17"/>
        </w:numPr>
        <w:spacing w:after="44" w:line="249" w:lineRule="auto"/>
        <w:ind w:left="1134" w:right="0" w:hanging="941"/>
      </w:pPr>
      <w:r>
        <w:rPr>
          <w:b/>
        </w:rPr>
        <w:t xml:space="preserve">OPIS KRYTERIÓW OCENY OFERT, WRAZ Z PODANIEM WAG TYCH </w:t>
      </w:r>
    </w:p>
    <w:p w:rsidR="001C72F4" w:rsidRDefault="00D47603">
      <w:pPr>
        <w:spacing w:after="14" w:line="249" w:lineRule="auto"/>
        <w:ind w:left="1124" w:right="0"/>
      </w:pPr>
      <w:r>
        <w:rPr>
          <w:b/>
        </w:rPr>
        <w:t xml:space="preserve">KRYTERIÓW, I SPOSOBU OCENY OFERT. </w:t>
      </w:r>
    </w:p>
    <w:p w:rsidR="001C72F4" w:rsidRDefault="00D47603">
      <w:pPr>
        <w:ind w:left="1831" w:right="0" w:hanging="540"/>
      </w:pPr>
      <w:r>
        <w:t>1.</w:t>
      </w:r>
      <w:r>
        <w:rPr>
          <w:rFonts w:ascii="Arial" w:eastAsia="Arial" w:hAnsi="Arial" w:cs="Arial"/>
        </w:rPr>
        <w:t xml:space="preserve"> </w:t>
      </w:r>
      <w:r>
        <w:t>Kryteria oceny ofert - Zamawiający uzna oferty za spełniające wymagania i przyjmie do szczegółowego rozpatrywania, jeżeli:</w:t>
      </w:r>
      <w:r>
        <w:rPr>
          <w:b/>
        </w:rPr>
        <w:t xml:space="preserve"> </w:t>
      </w:r>
    </w:p>
    <w:p w:rsidR="001C72F4" w:rsidRDefault="00D47603">
      <w:pPr>
        <w:numPr>
          <w:ilvl w:val="5"/>
          <w:numId w:val="18"/>
        </w:numPr>
        <w:ind w:right="0" w:hanging="317"/>
      </w:pPr>
      <w:r>
        <w:t>oferta została złożona w określonym przez Zamawiającego terminie;</w:t>
      </w:r>
      <w:r>
        <w:rPr>
          <w:b/>
        </w:rPr>
        <w:t xml:space="preserve"> </w:t>
      </w:r>
    </w:p>
    <w:p w:rsidR="001C72F4" w:rsidRDefault="00D47603">
      <w:pPr>
        <w:numPr>
          <w:ilvl w:val="5"/>
          <w:numId w:val="18"/>
        </w:numPr>
        <w:spacing w:after="9"/>
        <w:ind w:right="0" w:hanging="317"/>
      </w:pPr>
      <w:r>
        <w:t>spełnia wymagania określone niniejszą specyfikacją.</w:t>
      </w:r>
      <w:r>
        <w:rPr>
          <w:b/>
        </w:rPr>
        <w:t xml:space="preserve"> </w:t>
      </w:r>
    </w:p>
    <w:p w:rsidR="001C72F4" w:rsidRDefault="00D47603">
      <w:pPr>
        <w:spacing w:after="25" w:line="259" w:lineRule="auto"/>
        <w:ind w:left="2249" w:right="0" w:firstLine="0"/>
        <w:jc w:val="left"/>
      </w:pPr>
      <w:r>
        <w:rPr>
          <w:b/>
        </w:rPr>
        <w:t xml:space="preserve"> </w:t>
      </w:r>
    </w:p>
    <w:p w:rsidR="001C72F4" w:rsidRDefault="00D47603">
      <w:pPr>
        <w:tabs>
          <w:tab w:val="center" w:pos="1348"/>
          <w:tab w:val="right" w:pos="9481"/>
        </w:tabs>
        <w:spacing w:after="9"/>
        <w:ind w:left="0" w:right="0" w:firstLine="0"/>
        <w:jc w:val="left"/>
      </w:pPr>
      <w:r>
        <w:rPr>
          <w:rFonts w:ascii="Calibri" w:eastAsia="Calibri" w:hAnsi="Calibri" w:cs="Calibri"/>
          <w:sz w:val="22"/>
        </w:rPr>
        <w:tab/>
      </w:r>
      <w:r>
        <w:t>2.</w:t>
      </w:r>
      <w:r>
        <w:rPr>
          <w:rFonts w:ascii="Arial" w:eastAsia="Arial" w:hAnsi="Arial" w:cs="Arial"/>
        </w:rPr>
        <w:t xml:space="preserve"> </w:t>
      </w:r>
      <w:r>
        <w:rPr>
          <w:rFonts w:ascii="Arial" w:eastAsia="Arial" w:hAnsi="Arial" w:cs="Arial"/>
        </w:rPr>
        <w:tab/>
      </w:r>
      <w:r>
        <w:t>Przy ocenie ofert Zamawiający będzie się kierował następującymi kryteriami:</w:t>
      </w:r>
      <w:r>
        <w:rPr>
          <w:b/>
        </w:rPr>
        <w:t xml:space="preserve"> </w:t>
      </w:r>
    </w:p>
    <w:p w:rsidR="001C72F4" w:rsidRDefault="00D47603">
      <w:pPr>
        <w:spacing w:after="26" w:line="259" w:lineRule="auto"/>
        <w:ind w:left="1126" w:right="0" w:firstLine="0"/>
        <w:jc w:val="left"/>
      </w:pPr>
      <w:r>
        <w:t xml:space="preserve"> </w:t>
      </w:r>
    </w:p>
    <w:p w:rsidR="001C72F4" w:rsidRDefault="00D47603">
      <w:pPr>
        <w:spacing w:after="14" w:line="249" w:lineRule="auto"/>
        <w:ind w:left="2254" w:right="0"/>
      </w:pPr>
      <w:r>
        <w:rPr>
          <w:b/>
        </w:rPr>
        <w:t xml:space="preserve">Część 1 zamówienia:  </w:t>
      </w:r>
    </w:p>
    <w:p w:rsidR="001C72F4" w:rsidRDefault="00D47603">
      <w:pPr>
        <w:spacing w:after="14" w:line="249" w:lineRule="auto"/>
        <w:ind w:left="2254" w:right="2850"/>
      </w:pPr>
      <w:r>
        <w:rPr>
          <w:b/>
        </w:rPr>
        <w:t xml:space="preserve">A. cena brutto ubezpieczenia       - 60%, B. klauzule fakultatywne  </w:t>
      </w:r>
      <w:r>
        <w:rPr>
          <w:b/>
        </w:rPr>
        <w:tab/>
        <w:t xml:space="preserve">     - 25%, </w:t>
      </w:r>
    </w:p>
    <w:p w:rsidR="001C72F4" w:rsidRDefault="00D47603">
      <w:pPr>
        <w:numPr>
          <w:ilvl w:val="7"/>
          <w:numId w:val="19"/>
        </w:numPr>
        <w:spacing w:after="14" w:line="249" w:lineRule="auto"/>
        <w:ind w:right="0" w:hanging="293"/>
      </w:pPr>
      <w:r>
        <w:rPr>
          <w:b/>
        </w:rPr>
        <w:t xml:space="preserve">fundusz prewencyjny </w:t>
      </w:r>
      <w:r>
        <w:rPr>
          <w:b/>
        </w:rPr>
        <w:tab/>
        <w:t xml:space="preserve">     - 10% </w:t>
      </w:r>
    </w:p>
    <w:p w:rsidR="001C72F4" w:rsidRDefault="00D47603">
      <w:pPr>
        <w:numPr>
          <w:ilvl w:val="7"/>
          <w:numId w:val="19"/>
        </w:numPr>
        <w:spacing w:after="14" w:line="249" w:lineRule="auto"/>
        <w:ind w:right="0" w:hanging="293"/>
      </w:pPr>
      <w:r>
        <w:rPr>
          <w:b/>
        </w:rPr>
        <w:t xml:space="preserve">termin spełnienia świadczenia -   5%. </w:t>
      </w:r>
    </w:p>
    <w:p w:rsidR="001C72F4" w:rsidRDefault="00D47603">
      <w:pPr>
        <w:spacing w:after="21" w:line="259" w:lineRule="auto"/>
        <w:ind w:left="2249" w:right="0" w:firstLine="0"/>
        <w:jc w:val="left"/>
      </w:pPr>
      <w:r>
        <w:rPr>
          <w:b/>
        </w:rPr>
        <w:t xml:space="preserve"> </w:t>
      </w:r>
    </w:p>
    <w:p w:rsidR="001C72F4" w:rsidRDefault="00D47603">
      <w:pPr>
        <w:spacing w:after="14" w:line="249" w:lineRule="auto"/>
        <w:ind w:left="2254" w:right="0"/>
      </w:pPr>
      <w:r>
        <w:rPr>
          <w:b/>
        </w:rPr>
        <w:t xml:space="preserve">Część 2 zamówienia: </w:t>
      </w:r>
    </w:p>
    <w:p w:rsidR="001C72F4" w:rsidRDefault="00D47603">
      <w:pPr>
        <w:numPr>
          <w:ilvl w:val="7"/>
          <w:numId w:val="22"/>
        </w:numPr>
        <w:spacing w:after="14" w:line="249" w:lineRule="auto"/>
        <w:ind w:right="2778" w:hanging="293"/>
      </w:pPr>
      <w:r>
        <w:rPr>
          <w:b/>
        </w:rPr>
        <w:t xml:space="preserve">cena brutto ubezpieczenia       - 60%, </w:t>
      </w:r>
    </w:p>
    <w:p w:rsidR="001C72F4" w:rsidRDefault="00D47603">
      <w:pPr>
        <w:numPr>
          <w:ilvl w:val="7"/>
          <w:numId w:val="22"/>
        </w:numPr>
        <w:spacing w:after="14" w:line="249" w:lineRule="auto"/>
        <w:ind w:right="2778" w:hanging="293"/>
      </w:pPr>
      <w:r>
        <w:rPr>
          <w:b/>
        </w:rPr>
        <w:t xml:space="preserve">klauzule fakultatywne </w:t>
      </w:r>
      <w:r>
        <w:rPr>
          <w:b/>
        </w:rPr>
        <w:tab/>
        <w:t xml:space="preserve">      - 30%, C. termin spełnienia świadczenia  - 10%. </w:t>
      </w:r>
    </w:p>
    <w:p w:rsidR="001C72F4" w:rsidRDefault="00D47603">
      <w:pPr>
        <w:spacing w:after="21" w:line="259" w:lineRule="auto"/>
        <w:ind w:left="2249" w:right="0" w:firstLine="0"/>
        <w:jc w:val="left"/>
      </w:pPr>
      <w:r>
        <w:rPr>
          <w:b/>
        </w:rPr>
        <w:t xml:space="preserve"> </w:t>
      </w:r>
    </w:p>
    <w:p w:rsidR="001C72F4" w:rsidRDefault="00D47603">
      <w:pPr>
        <w:spacing w:after="14" w:line="249" w:lineRule="auto"/>
        <w:ind w:left="2254" w:right="0"/>
      </w:pPr>
      <w:r>
        <w:rPr>
          <w:b/>
        </w:rPr>
        <w:t xml:space="preserve">Część 3 zamówienia: </w:t>
      </w:r>
    </w:p>
    <w:p w:rsidR="001C72F4" w:rsidRDefault="00D47603">
      <w:pPr>
        <w:numPr>
          <w:ilvl w:val="7"/>
          <w:numId w:val="20"/>
        </w:numPr>
        <w:spacing w:after="14" w:line="249" w:lineRule="auto"/>
        <w:ind w:right="0" w:hanging="293"/>
      </w:pPr>
      <w:r>
        <w:rPr>
          <w:b/>
        </w:rPr>
        <w:t xml:space="preserve">cena brutto ubezpieczenia      - 60%, </w:t>
      </w:r>
    </w:p>
    <w:p w:rsidR="001C72F4" w:rsidRDefault="00D47603">
      <w:pPr>
        <w:numPr>
          <w:ilvl w:val="7"/>
          <w:numId w:val="20"/>
        </w:numPr>
        <w:spacing w:after="14" w:line="249" w:lineRule="auto"/>
        <w:ind w:right="0" w:hanging="293"/>
      </w:pPr>
      <w:r>
        <w:rPr>
          <w:b/>
        </w:rPr>
        <w:t xml:space="preserve">klauzule fakultatywne </w:t>
      </w:r>
      <w:r>
        <w:rPr>
          <w:b/>
        </w:rPr>
        <w:tab/>
        <w:t xml:space="preserve">     - 25%, </w:t>
      </w:r>
    </w:p>
    <w:p w:rsidR="001C72F4" w:rsidRDefault="00D47603">
      <w:pPr>
        <w:numPr>
          <w:ilvl w:val="7"/>
          <w:numId w:val="20"/>
        </w:numPr>
        <w:spacing w:after="14" w:line="249" w:lineRule="auto"/>
        <w:ind w:right="0" w:hanging="293"/>
      </w:pPr>
      <w:r>
        <w:rPr>
          <w:b/>
        </w:rPr>
        <w:t xml:space="preserve">fundusz prewencyjny </w:t>
      </w:r>
      <w:r>
        <w:rPr>
          <w:b/>
        </w:rPr>
        <w:tab/>
        <w:t xml:space="preserve">     - 10%, D. termin spełnienia świadczenia -   5%. </w:t>
      </w:r>
    </w:p>
    <w:p w:rsidR="001C72F4" w:rsidRDefault="00D47603">
      <w:pPr>
        <w:spacing w:after="21" w:line="259" w:lineRule="auto"/>
        <w:ind w:left="2249" w:right="0" w:firstLine="0"/>
        <w:jc w:val="left"/>
      </w:pPr>
      <w:r>
        <w:rPr>
          <w:b/>
        </w:rPr>
        <w:t xml:space="preserve"> </w:t>
      </w:r>
    </w:p>
    <w:p w:rsidR="001C72F4" w:rsidRDefault="00D47603">
      <w:pPr>
        <w:spacing w:after="14" w:line="249" w:lineRule="auto"/>
        <w:ind w:left="2254" w:right="0"/>
      </w:pPr>
      <w:r>
        <w:rPr>
          <w:b/>
        </w:rPr>
        <w:t xml:space="preserve">Część 4 zamówienia: </w:t>
      </w:r>
    </w:p>
    <w:p w:rsidR="001C72F4" w:rsidRDefault="00D47603">
      <w:pPr>
        <w:numPr>
          <w:ilvl w:val="6"/>
          <w:numId w:val="23"/>
        </w:numPr>
        <w:spacing w:after="0" w:line="259" w:lineRule="auto"/>
        <w:ind w:right="3052" w:hanging="293"/>
        <w:jc w:val="center"/>
      </w:pPr>
      <w:r>
        <w:rPr>
          <w:b/>
        </w:rPr>
        <w:t xml:space="preserve">cena brutto ubezpieczenia         - 60%, </w:t>
      </w:r>
    </w:p>
    <w:p w:rsidR="001C72F4" w:rsidRDefault="00D47603">
      <w:pPr>
        <w:numPr>
          <w:ilvl w:val="6"/>
          <w:numId w:val="23"/>
        </w:numPr>
        <w:spacing w:after="5" w:line="269" w:lineRule="auto"/>
        <w:ind w:right="3052" w:hanging="293"/>
        <w:jc w:val="center"/>
      </w:pPr>
      <w:r>
        <w:rPr>
          <w:b/>
        </w:rPr>
        <w:t xml:space="preserve">klauzule fakultatywne </w:t>
      </w:r>
      <w:r>
        <w:rPr>
          <w:b/>
        </w:rPr>
        <w:tab/>
        <w:t xml:space="preserve">       - 30%, C. termin spełnienia świadczenia   - 10%. </w:t>
      </w:r>
    </w:p>
    <w:p w:rsidR="001C72F4" w:rsidRDefault="00D47603">
      <w:pPr>
        <w:spacing w:after="3" w:line="259" w:lineRule="auto"/>
        <w:ind w:left="406" w:right="0" w:firstLine="0"/>
        <w:jc w:val="left"/>
      </w:pPr>
      <w:r>
        <w:t xml:space="preserve"> </w:t>
      </w:r>
    </w:p>
    <w:p w:rsidR="001C72F4" w:rsidRDefault="00D47603">
      <w:pPr>
        <w:tabs>
          <w:tab w:val="center" w:pos="1348"/>
          <w:tab w:val="center" w:pos="3540"/>
        </w:tabs>
        <w:spacing w:after="9"/>
        <w:ind w:left="0" w:right="0" w:firstLine="0"/>
        <w:jc w:val="left"/>
      </w:pPr>
      <w:r>
        <w:rPr>
          <w:rFonts w:ascii="Calibri" w:eastAsia="Calibri" w:hAnsi="Calibri" w:cs="Calibri"/>
          <w:sz w:val="22"/>
        </w:rPr>
        <w:tab/>
      </w:r>
      <w:r>
        <w:t>3.</w:t>
      </w:r>
      <w:r>
        <w:rPr>
          <w:rFonts w:ascii="Arial" w:eastAsia="Arial" w:hAnsi="Arial" w:cs="Arial"/>
        </w:rPr>
        <w:t xml:space="preserve"> </w:t>
      </w:r>
      <w:r>
        <w:rPr>
          <w:rFonts w:ascii="Arial" w:eastAsia="Arial" w:hAnsi="Arial" w:cs="Arial"/>
        </w:rPr>
        <w:tab/>
      </w:r>
      <w:r>
        <w:t xml:space="preserve">Kryteria oceny – szczegółowy opis. </w:t>
      </w:r>
    </w:p>
    <w:p w:rsidR="001C72F4" w:rsidRDefault="00D47603">
      <w:pPr>
        <w:spacing w:after="13" w:line="259" w:lineRule="auto"/>
        <w:ind w:left="1126" w:right="0" w:firstLine="0"/>
        <w:jc w:val="left"/>
      </w:pPr>
      <w:r>
        <w:t xml:space="preserve"> </w:t>
      </w:r>
    </w:p>
    <w:p w:rsidR="001C72F4" w:rsidRDefault="00D47603">
      <w:pPr>
        <w:spacing w:after="9"/>
        <w:ind w:left="699" w:right="0"/>
      </w:pPr>
      <w:r>
        <w:t xml:space="preserve">              3.1. w ramach Części 1 zamówienia: </w:t>
      </w:r>
    </w:p>
    <w:p w:rsidR="001C72F4" w:rsidRDefault="00D47603">
      <w:pPr>
        <w:spacing w:after="0" w:line="259" w:lineRule="auto"/>
        <w:ind w:left="406" w:right="0" w:firstLine="0"/>
        <w:jc w:val="left"/>
      </w:pPr>
      <w:r>
        <w:rPr>
          <w:sz w:val="21"/>
        </w:rPr>
        <w:t xml:space="preserve"> </w:t>
      </w:r>
    </w:p>
    <w:tbl>
      <w:tblPr>
        <w:tblStyle w:val="TableGrid"/>
        <w:tblW w:w="10776" w:type="dxa"/>
        <w:tblInd w:w="-161" w:type="dxa"/>
        <w:tblCellMar>
          <w:top w:w="14" w:type="dxa"/>
          <w:left w:w="70" w:type="dxa"/>
          <w:bottom w:w="0" w:type="dxa"/>
          <w:right w:w="0" w:type="dxa"/>
        </w:tblCellMar>
        <w:tblLook w:val="04A0" w:firstRow="1" w:lastRow="0" w:firstColumn="1" w:lastColumn="0" w:noHBand="0" w:noVBand="1"/>
      </w:tblPr>
      <w:tblGrid>
        <w:gridCol w:w="567"/>
        <w:gridCol w:w="1843"/>
        <w:gridCol w:w="5389"/>
        <w:gridCol w:w="1275"/>
        <w:gridCol w:w="1702"/>
      </w:tblGrid>
      <w:tr w:rsidR="001C72F4">
        <w:trPr>
          <w:trHeight w:val="838"/>
        </w:trPr>
        <w:tc>
          <w:tcPr>
            <w:tcW w:w="567"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50" w:right="0" w:firstLine="0"/>
              <w:jc w:val="left"/>
            </w:pPr>
            <w:r>
              <w:t xml:space="preserve">Lp. </w:t>
            </w:r>
          </w:p>
        </w:tc>
        <w:tc>
          <w:tcPr>
            <w:tcW w:w="1843"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75" w:firstLine="0"/>
              <w:jc w:val="center"/>
            </w:pPr>
            <w:r>
              <w:t xml:space="preserve">Kryterium </w:t>
            </w:r>
          </w:p>
        </w:tc>
        <w:tc>
          <w:tcPr>
            <w:tcW w:w="5389"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70" w:firstLine="0"/>
              <w:jc w:val="center"/>
            </w:pPr>
            <w:r>
              <w:t xml:space="preserve">Opis </w:t>
            </w:r>
          </w:p>
        </w:tc>
        <w:tc>
          <w:tcPr>
            <w:tcW w:w="1275"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74" w:firstLine="0"/>
              <w:jc w:val="center"/>
            </w:pPr>
            <w:r>
              <w:t xml:space="preserve">Waga – </w:t>
            </w:r>
          </w:p>
          <w:p w:rsidR="001C72F4" w:rsidRDefault="00D47603">
            <w:pPr>
              <w:spacing w:after="0" w:line="259" w:lineRule="auto"/>
              <w:ind w:left="0" w:right="346" w:firstLine="0"/>
              <w:jc w:val="right"/>
            </w:pPr>
            <w:r>
              <w:t xml:space="preserve">udział      </w:t>
            </w:r>
          </w:p>
          <w:p w:rsidR="001C72F4" w:rsidRDefault="00D47603">
            <w:pPr>
              <w:spacing w:after="0" w:line="259" w:lineRule="auto"/>
              <w:ind w:left="0" w:right="75" w:firstLine="0"/>
              <w:jc w:val="center"/>
            </w:pPr>
            <w:r>
              <w:t xml:space="preserve">w ocenie </w:t>
            </w:r>
          </w:p>
        </w:tc>
        <w:tc>
          <w:tcPr>
            <w:tcW w:w="1702"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0" w:firstLine="0"/>
              <w:jc w:val="center"/>
            </w:pPr>
            <w:r>
              <w:t xml:space="preserve">Maksymalna liczba punktów </w:t>
            </w:r>
          </w:p>
        </w:tc>
      </w:tr>
      <w:tr w:rsidR="001C72F4">
        <w:trPr>
          <w:trHeight w:val="1942"/>
        </w:trPr>
        <w:tc>
          <w:tcPr>
            <w:tcW w:w="567"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72" w:firstLine="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74" w:firstLine="0"/>
              <w:jc w:val="center"/>
            </w:pPr>
            <w:r>
              <w:t xml:space="preserve">Cena oferty </w:t>
            </w:r>
          </w:p>
        </w:tc>
        <w:tc>
          <w:tcPr>
            <w:tcW w:w="5389"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38" w:right="110" w:firstLine="0"/>
            </w:pPr>
            <w:r>
              <w:t xml:space="preserve">Cena oferty (składka ubezpieczeniowa) dla </w:t>
            </w:r>
            <w:r>
              <w:rPr>
                <w:b/>
              </w:rPr>
              <w:t>Części 1</w:t>
            </w:r>
            <w:r>
              <w:t xml:space="preserve"> zamówienia podana przez Wykonawcę w formularzu OFERTY za realizację przedmiotu zamówienia,  na którą powinny składać się wszelkie koszty ponoszone przez Wykonawcę. Sposób obliczenia ceny określono  w SWZ (Opis sposobu obliczenia ceny).  </w:t>
            </w:r>
          </w:p>
        </w:tc>
        <w:tc>
          <w:tcPr>
            <w:tcW w:w="1275"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11" w:firstLine="0"/>
              <w:jc w:val="center"/>
            </w:pPr>
            <w:r>
              <w:t xml:space="preserve"> </w:t>
            </w:r>
          </w:p>
          <w:p w:rsidR="001C72F4" w:rsidRDefault="00D47603">
            <w:pPr>
              <w:spacing w:after="0" w:line="259" w:lineRule="auto"/>
              <w:ind w:left="0" w:right="11" w:firstLine="0"/>
              <w:jc w:val="center"/>
            </w:pPr>
            <w:r>
              <w:t xml:space="preserve"> </w:t>
            </w:r>
          </w:p>
          <w:p w:rsidR="001C72F4" w:rsidRDefault="00D47603">
            <w:pPr>
              <w:spacing w:after="0" w:line="259" w:lineRule="auto"/>
              <w:ind w:left="0" w:right="11" w:firstLine="0"/>
              <w:jc w:val="center"/>
            </w:pPr>
            <w:r>
              <w:t xml:space="preserve"> </w:t>
            </w:r>
          </w:p>
          <w:p w:rsidR="001C72F4" w:rsidRDefault="00D47603">
            <w:pPr>
              <w:spacing w:after="0" w:line="259" w:lineRule="auto"/>
              <w:ind w:left="0" w:right="73" w:firstLine="0"/>
              <w:jc w:val="center"/>
            </w:pPr>
            <w:r>
              <w:t xml:space="preserve">60% </w:t>
            </w:r>
          </w:p>
        </w:tc>
        <w:tc>
          <w:tcPr>
            <w:tcW w:w="1702"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12" w:firstLine="0"/>
              <w:jc w:val="center"/>
            </w:pPr>
            <w:r>
              <w:t xml:space="preserve"> </w:t>
            </w:r>
          </w:p>
          <w:p w:rsidR="001C72F4" w:rsidRDefault="00D47603">
            <w:pPr>
              <w:spacing w:after="0" w:line="259" w:lineRule="auto"/>
              <w:ind w:left="0" w:right="12" w:firstLine="0"/>
              <w:jc w:val="center"/>
            </w:pPr>
            <w:r>
              <w:t xml:space="preserve"> </w:t>
            </w:r>
          </w:p>
          <w:p w:rsidR="001C72F4" w:rsidRDefault="00D47603">
            <w:pPr>
              <w:spacing w:after="0" w:line="259" w:lineRule="auto"/>
              <w:ind w:left="0" w:right="12" w:firstLine="0"/>
              <w:jc w:val="center"/>
            </w:pPr>
            <w:r>
              <w:t xml:space="preserve"> </w:t>
            </w:r>
          </w:p>
          <w:p w:rsidR="001C72F4" w:rsidRDefault="00D47603">
            <w:pPr>
              <w:spacing w:after="0" w:line="259" w:lineRule="auto"/>
              <w:ind w:left="0" w:right="72" w:firstLine="0"/>
              <w:jc w:val="center"/>
            </w:pPr>
            <w:r>
              <w:t xml:space="preserve">60 </w:t>
            </w:r>
          </w:p>
        </w:tc>
      </w:tr>
      <w:tr w:rsidR="001C72F4">
        <w:trPr>
          <w:trHeight w:val="3598"/>
        </w:trPr>
        <w:tc>
          <w:tcPr>
            <w:tcW w:w="567"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72" w:firstLine="0"/>
              <w:jc w:val="center"/>
            </w:pPr>
            <w:r>
              <w:lastRenderedPageBreak/>
              <w:t xml:space="preserve">2. </w:t>
            </w:r>
          </w:p>
        </w:tc>
        <w:tc>
          <w:tcPr>
            <w:tcW w:w="1843"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0" w:firstLine="0"/>
              <w:jc w:val="center"/>
            </w:pPr>
            <w:r>
              <w:t xml:space="preserve">Klauzule fakultatywne </w:t>
            </w:r>
          </w:p>
        </w:tc>
        <w:tc>
          <w:tcPr>
            <w:tcW w:w="5389"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60" w:lineRule="auto"/>
              <w:ind w:left="38" w:right="111" w:firstLine="0"/>
            </w:pPr>
            <w:r>
              <w:t xml:space="preserve">Klauzule fakultatywne rozszerzające ochronę ubezpieczeniową podane przez Wykonawcę  w formularzu OFERTY. Ocena wg tego kryterium polega na przyznaniu punktów za wprowadzenie  do oferty klauzul fakultatywnych rozszerzających ochronę ubezpieczeniową wg następujących zasad:  </w:t>
            </w:r>
          </w:p>
          <w:p w:rsidR="001C72F4" w:rsidRDefault="00D47603">
            <w:pPr>
              <w:numPr>
                <w:ilvl w:val="0"/>
                <w:numId w:val="41"/>
              </w:numPr>
              <w:spacing w:after="12" w:line="265" w:lineRule="auto"/>
              <w:ind w:right="0" w:hanging="360"/>
              <w:jc w:val="left"/>
            </w:pPr>
            <w:r>
              <w:t xml:space="preserve">za rozszerzenie ochrony o klauzule nr: </w:t>
            </w:r>
            <w:r>
              <w:rPr>
                <w:b/>
              </w:rPr>
              <w:t>32, 33, 34, 35, 36, 37, 38, 39, 40, 41</w:t>
            </w:r>
            <w:r>
              <w:t xml:space="preserve">  przyznaje się  </w:t>
            </w:r>
            <w:r>
              <w:rPr>
                <w:b/>
              </w:rPr>
              <w:t>po 6 punktów cząstkowych za każdą,</w:t>
            </w:r>
            <w:r>
              <w:t xml:space="preserve">  </w:t>
            </w:r>
          </w:p>
          <w:p w:rsidR="001C72F4" w:rsidRDefault="00D47603">
            <w:pPr>
              <w:numPr>
                <w:ilvl w:val="0"/>
                <w:numId w:val="41"/>
              </w:numPr>
              <w:spacing w:after="0" w:line="279" w:lineRule="auto"/>
              <w:ind w:right="0" w:hanging="360"/>
              <w:jc w:val="left"/>
            </w:pPr>
            <w:r>
              <w:t xml:space="preserve">za rozszerzenie ochrony o klauzulę nr </w:t>
            </w:r>
            <w:r>
              <w:rPr>
                <w:b/>
              </w:rPr>
              <w:t>42</w:t>
            </w:r>
            <w:r>
              <w:t xml:space="preserve">   przyznaje się </w:t>
            </w:r>
            <w:r>
              <w:rPr>
                <w:b/>
              </w:rPr>
              <w:t>15 punktów cząstkowych</w:t>
            </w:r>
            <w:r>
              <w:t xml:space="preserve">,  </w:t>
            </w:r>
          </w:p>
          <w:p w:rsidR="001C72F4" w:rsidRDefault="00D47603">
            <w:pPr>
              <w:numPr>
                <w:ilvl w:val="0"/>
                <w:numId w:val="41"/>
              </w:numPr>
              <w:spacing w:after="0" w:line="259" w:lineRule="auto"/>
              <w:ind w:right="0" w:hanging="360"/>
              <w:jc w:val="left"/>
            </w:pPr>
            <w:r>
              <w:t xml:space="preserve">za rozszerzenie ochrony o klauzulę nr </w:t>
            </w:r>
            <w:r>
              <w:rPr>
                <w:b/>
              </w:rPr>
              <w:t>43</w:t>
            </w:r>
            <w:r>
              <w:t xml:space="preserve">    przyznaje się </w:t>
            </w:r>
            <w:r>
              <w:rPr>
                <w:b/>
              </w:rPr>
              <w:t>25 punktów cząstkowych</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11" w:firstLine="0"/>
              <w:jc w:val="center"/>
            </w:pPr>
            <w:r>
              <w:t xml:space="preserve"> </w:t>
            </w:r>
          </w:p>
          <w:p w:rsidR="001C72F4" w:rsidRDefault="00D47603">
            <w:pPr>
              <w:spacing w:after="0" w:line="259" w:lineRule="auto"/>
              <w:ind w:left="0" w:right="11" w:firstLine="0"/>
              <w:jc w:val="center"/>
            </w:pPr>
            <w:r>
              <w:t xml:space="preserve"> </w:t>
            </w:r>
          </w:p>
          <w:p w:rsidR="001C72F4" w:rsidRDefault="00D47603">
            <w:pPr>
              <w:spacing w:after="0" w:line="259" w:lineRule="auto"/>
              <w:ind w:left="0" w:right="11" w:firstLine="0"/>
              <w:jc w:val="center"/>
            </w:pPr>
            <w:r>
              <w:t xml:space="preserve"> </w:t>
            </w:r>
          </w:p>
          <w:p w:rsidR="001C72F4" w:rsidRDefault="00D47603">
            <w:pPr>
              <w:spacing w:after="0" w:line="259" w:lineRule="auto"/>
              <w:ind w:left="0" w:right="11" w:firstLine="0"/>
              <w:jc w:val="center"/>
            </w:pPr>
            <w:r>
              <w:t xml:space="preserve"> </w:t>
            </w:r>
          </w:p>
          <w:p w:rsidR="001C72F4" w:rsidRDefault="00D47603">
            <w:pPr>
              <w:spacing w:after="0" w:line="259" w:lineRule="auto"/>
              <w:ind w:left="0" w:right="11" w:firstLine="0"/>
              <w:jc w:val="center"/>
            </w:pPr>
            <w:r>
              <w:t xml:space="preserve"> </w:t>
            </w:r>
          </w:p>
          <w:p w:rsidR="001C72F4" w:rsidRDefault="00D47603">
            <w:pPr>
              <w:spacing w:after="0" w:line="259" w:lineRule="auto"/>
              <w:ind w:left="0" w:right="11" w:firstLine="0"/>
              <w:jc w:val="center"/>
            </w:pPr>
            <w:r>
              <w:t xml:space="preserve"> </w:t>
            </w:r>
          </w:p>
          <w:p w:rsidR="001C72F4" w:rsidRDefault="00D47603">
            <w:pPr>
              <w:spacing w:after="0" w:line="259" w:lineRule="auto"/>
              <w:ind w:left="0" w:right="11" w:firstLine="0"/>
              <w:jc w:val="center"/>
            </w:pPr>
            <w:r>
              <w:t xml:space="preserve"> </w:t>
            </w:r>
          </w:p>
          <w:p w:rsidR="001C72F4" w:rsidRDefault="00D47603">
            <w:pPr>
              <w:spacing w:after="0" w:line="259" w:lineRule="auto"/>
              <w:ind w:left="0" w:right="73" w:firstLine="0"/>
              <w:jc w:val="center"/>
            </w:pPr>
            <w:r>
              <w:t xml:space="preserve">25% </w:t>
            </w:r>
          </w:p>
        </w:tc>
        <w:tc>
          <w:tcPr>
            <w:tcW w:w="1702"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12" w:firstLine="0"/>
              <w:jc w:val="center"/>
            </w:pPr>
            <w:r>
              <w:t xml:space="preserve"> </w:t>
            </w:r>
          </w:p>
          <w:p w:rsidR="001C72F4" w:rsidRDefault="00D47603">
            <w:pPr>
              <w:spacing w:after="0" w:line="259" w:lineRule="auto"/>
              <w:ind w:left="0" w:right="12" w:firstLine="0"/>
              <w:jc w:val="center"/>
            </w:pPr>
            <w:r>
              <w:t xml:space="preserve"> </w:t>
            </w:r>
          </w:p>
          <w:p w:rsidR="001C72F4" w:rsidRDefault="00D47603">
            <w:pPr>
              <w:spacing w:after="0" w:line="259" w:lineRule="auto"/>
              <w:ind w:left="0" w:right="12" w:firstLine="0"/>
              <w:jc w:val="center"/>
            </w:pPr>
            <w:r>
              <w:t xml:space="preserve"> </w:t>
            </w:r>
          </w:p>
          <w:p w:rsidR="001C72F4" w:rsidRDefault="00D47603">
            <w:pPr>
              <w:spacing w:after="0" w:line="259" w:lineRule="auto"/>
              <w:ind w:left="0" w:right="12" w:firstLine="0"/>
              <w:jc w:val="center"/>
            </w:pPr>
            <w:r>
              <w:t xml:space="preserve"> </w:t>
            </w:r>
          </w:p>
          <w:p w:rsidR="001C72F4" w:rsidRDefault="00D47603">
            <w:pPr>
              <w:spacing w:after="0" w:line="259" w:lineRule="auto"/>
              <w:ind w:left="0" w:right="12" w:firstLine="0"/>
              <w:jc w:val="center"/>
            </w:pPr>
            <w:r>
              <w:t xml:space="preserve"> </w:t>
            </w:r>
          </w:p>
          <w:p w:rsidR="001C72F4" w:rsidRDefault="00D47603">
            <w:pPr>
              <w:spacing w:after="0" w:line="259" w:lineRule="auto"/>
              <w:ind w:left="0" w:right="12" w:firstLine="0"/>
              <w:jc w:val="center"/>
            </w:pPr>
            <w:r>
              <w:t xml:space="preserve"> </w:t>
            </w:r>
          </w:p>
          <w:p w:rsidR="001C72F4" w:rsidRDefault="00D47603">
            <w:pPr>
              <w:spacing w:after="0" w:line="259" w:lineRule="auto"/>
              <w:ind w:left="0" w:right="12" w:firstLine="0"/>
              <w:jc w:val="center"/>
            </w:pPr>
            <w:r>
              <w:t xml:space="preserve"> </w:t>
            </w:r>
          </w:p>
          <w:p w:rsidR="001C72F4" w:rsidRDefault="00D47603">
            <w:pPr>
              <w:spacing w:after="0" w:line="259" w:lineRule="auto"/>
              <w:ind w:left="0" w:right="72" w:firstLine="0"/>
              <w:jc w:val="center"/>
            </w:pPr>
            <w:r>
              <w:t xml:space="preserve">25 </w:t>
            </w:r>
          </w:p>
        </w:tc>
      </w:tr>
      <w:tr w:rsidR="001C72F4">
        <w:trPr>
          <w:trHeight w:val="1666"/>
        </w:trPr>
        <w:tc>
          <w:tcPr>
            <w:tcW w:w="567"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72" w:firstLine="0"/>
              <w:jc w:val="center"/>
            </w:pPr>
            <w:r>
              <w:t xml:space="preserve">3. </w:t>
            </w:r>
          </w:p>
        </w:tc>
        <w:tc>
          <w:tcPr>
            <w:tcW w:w="1843"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0" w:firstLine="0"/>
              <w:jc w:val="center"/>
            </w:pPr>
            <w:r>
              <w:t xml:space="preserve">Fundusz prewencyjny </w:t>
            </w:r>
          </w:p>
        </w:tc>
        <w:tc>
          <w:tcPr>
            <w:tcW w:w="5389" w:type="dxa"/>
            <w:tcBorders>
              <w:top w:val="single" w:sz="4" w:space="0" w:color="000000"/>
              <w:left w:val="single" w:sz="4" w:space="0" w:color="000000"/>
              <w:bottom w:val="single" w:sz="4" w:space="0" w:color="000000"/>
              <w:right w:val="single" w:sz="4" w:space="0" w:color="000000"/>
            </w:tcBorders>
          </w:tcPr>
          <w:p w:rsidR="001C72F4" w:rsidRDefault="00D47603">
            <w:pPr>
              <w:spacing w:after="21" w:line="255" w:lineRule="auto"/>
              <w:ind w:left="38" w:right="110" w:firstLine="0"/>
            </w:pPr>
            <w:r>
              <w:t xml:space="preserve">Wysokość przyznanego funduszu prewencyjnego podana przez Wykonawcę w formularzu OFERTY  w PLN. Ocena wg tego kryterium polega  </w:t>
            </w:r>
          </w:p>
          <w:p w:rsidR="001C72F4" w:rsidRDefault="00D47603">
            <w:pPr>
              <w:spacing w:after="0" w:line="239" w:lineRule="auto"/>
              <w:ind w:left="38" w:right="0" w:firstLine="0"/>
            </w:pPr>
            <w:r>
              <w:t xml:space="preserve">na przyznaniu punktów w zależności od wysokości przyznanego funduszu prewencyjnego – </w:t>
            </w:r>
            <w:r>
              <w:rPr>
                <w:b/>
              </w:rPr>
              <w:t xml:space="preserve">min. </w:t>
            </w:r>
          </w:p>
          <w:p w:rsidR="001C72F4" w:rsidRDefault="00D47603">
            <w:pPr>
              <w:spacing w:after="0" w:line="259" w:lineRule="auto"/>
              <w:ind w:left="38" w:right="0" w:firstLine="0"/>
              <w:jc w:val="left"/>
            </w:pPr>
            <w:r>
              <w:rPr>
                <w:b/>
              </w:rPr>
              <w:t>5.000,00 PLN.</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11" w:firstLine="0"/>
              <w:jc w:val="center"/>
            </w:pPr>
            <w:r>
              <w:t xml:space="preserve"> </w:t>
            </w:r>
          </w:p>
          <w:p w:rsidR="001C72F4" w:rsidRDefault="00D47603">
            <w:pPr>
              <w:spacing w:after="0" w:line="259" w:lineRule="auto"/>
              <w:ind w:left="0" w:right="11" w:firstLine="0"/>
              <w:jc w:val="center"/>
            </w:pPr>
            <w:r>
              <w:t xml:space="preserve"> </w:t>
            </w:r>
          </w:p>
          <w:p w:rsidR="001C72F4" w:rsidRDefault="00D47603">
            <w:pPr>
              <w:spacing w:after="0" w:line="259" w:lineRule="auto"/>
              <w:ind w:left="0" w:right="73" w:firstLine="0"/>
              <w:jc w:val="center"/>
            </w:pPr>
            <w:r>
              <w:t xml:space="preserve">10% </w:t>
            </w:r>
          </w:p>
        </w:tc>
        <w:tc>
          <w:tcPr>
            <w:tcW w:w="1702"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12" w:firstLine="0"/>
              <w:jc w:val="center"/>
            </w:pPr>
            <w:r>
              <w:t xml:space="preserve"> </w:t>
            </w:r>
          </w:p>
          <w:p w:rsidR="001C72F4" w:rsidRDefault="00D47603">
            <w:pPr>
              <w:spacing w:after="0" w:line="259" w:lineRule="auto"/>
              <w:ind w:left="0" w:right="12" w:firstLine="0"/>
              <w:jc w:val="center"/>
            </w:pPr>
            <w:r>
              <w:t xml:space="preserve"> </w:t>
            </w:r>
          </w:p>
          <w:p w:rsidR="001C72F4" w:rsidRDefault="00D47603">
            <w:pPr>
              <w:spacing w:after="0" w:line="259" w:lineRule="auto"/>
              <w:ind w:left="0" w:right="72" w:firstLine="0"/>
              <w:jc w:val="center"/>
            </w:pPr>
            <w:r>
              <w:t xml:space="preserve">10 </w:t>
            </w:r>
          </w:p>
        </w:tc>
      </w:tr>
      <w:tr w:rsidR="001C72F4">
        <w:trPr>
          <w:trHeight w:val="2497"/>
        </w:trPr>
        <w:tc>
          <w:tcPr>
            <w:tcW w:w="567"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195" w:firstLine="0"/>
              <w:jc w:val="right"/>
            </w:pPr>
            <w:r>
              <w:t xml:space="preserve">4.  </w:t>
            </w:r>
          </w:p>
        </w:tc>
        <w:tc>
          <w:tcPr>
            <w:tcW w:w="1843"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13" w:right="23" w:firstLine="5"/>
              <w:jc w:val="center"/>
            </w:pPr>
            <w:r>
              <w:t xml:space="preserve">Termin spełnienia świadczenia </w:t>
            </w:r>
          </w:p>
        </w:tc>
        <w:tc>
          <w:tcPr>
            <w:tcW w:w="5389" w:type="dxa"/>
            <w:tcBorders>
              <w:top w:val="single" w:sz="4" w:space="0" w:color="000000"/>
              <w:left w:val="single" w:sz="4" w:space="0" w:color="000000"/>
              <w:bottom w:val="single" w:sz="4" w:space="0" w:color="000000"/>
              <w:right w:val="single" w:sz="4" w:space="0" w:color="000000"/>
            </w:tcBorders>
          </w:tcPr>
          <w:p w:rsidR="001C72F4" w:rsidRDefault="00D47603">
            <w:pPr>
              <w:spacing w:after="26" w:line="257" w:lineRule="auto"/>
              <w:ind w:left="38" w:right="111" w:firstLine="0"/>
            </w:pPr>
            <w:r>
              <w:t xml:space="preserve">Ocena w zakresie kryterium „termin spełnienia świadczenia” polega na przyznaniu punktów  w zależności od zaoferowanego w formularzu OFERTY terminu spełnienia świadczenia liczonego od dnia zawiadomienia o zdarzeniu (wypadku, szkodzie, roszczeniu) objętym ochroną </w:t>
            </w:r>
          </w:p>
          <w:p w:rsidR="001C72F4" w:rsidRDefault="00D47603">
            <w:pPr>
              <w:spacing w:after="0" w:line="259" w:lineRule="auto"/>
              <w:ind w:left="38" w:right="113" w:firstLine="0"/>
            </w:pPr>
            <w:r>
              <w:t xml:space="preserve">ubezpieczeniową, przy czym  Wykonawca otrzyma  </w:t>
            </w:r>
            <w:r>
              <w:rPr>
                <w:b/>
              </w:rPr>
              <w:t>5 punktów tylko w przypadku zaoferowania terminu równego lub krótszego niż 14 dni.</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11" w:firstLine="0"/>
              <w:jc w:val="center"/>
            </w:pPr>
            <w:r>
              <w:t xml:space="preserve"> </w:t>
            </w:r>
          </w:p>
          <w:p w:rsidR="001C72F4" w:rsidRDefault="00D47603">
            <w:pPr>
              <w:spacing w:after="0" w:line="259" w:lineRule="auto"/>
              <w:ind w:left="0" w:right="11" w:firstLine="0"/>
              <w:jc w:val="center"/>
            </w:pPr>
            <w:r>
              <w:t xml:space="preserve"> </w:t>
            </w:r>
          </w:p>
          <w:p w:rsidR="001C72F4" w:rsidRDefault="00D47603">
            <w:pPr>
              <w:spacing w:after="0" w:line="259" w:lineRule="auto"/>
              <w:ind w:left="0" w:right="11" w:firstLine="0"/>
              <w:jc w:val="center"/>
            </w:pPr>
            <w:r>
              <w:t xml:space="preserve"> </w:t>
            </w:r>
          </w:p>
          <w:p w:rsidR="001C72F4" w:rsidRDefault="00D47603">
            <w:pPr>
              <w:spacing w:after="0" w:line="259" w:lineRule="auto"/>
              <w:ind w:left="0" w:right="11" w:firstLine="0"/>
              <w:jc w:val="center"/>
            </w:pPr>
            <w:r>
              <w:t xml:space="preserve"> </w:t>
            </w:r>
          </w:p>
          <w:p w:rsidR="001C72F4" w:rsidRDefault="00D47603">
            <w:pPr>
              <w:spacing w:after="0" w:line="259" w:lineRule="auto"/>
              <w:ind w:left="0" w:right="73" w:firstLine="0"/>
              <w:jc w:val="center"/>
            </w:pPr>
            <w:r>
              <w:t xml:space="preserve">5% </w:t>
            </w:r>
          </w:p>
        </w:tc>
        <w:tc>
          <w:tcPr>
            <w:tcW w:w="1702"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12" w:firstLine="0"/>
              <w:jc w:val="center"/>
            </w:pPr>
            <w:r>
              <w:t xml:space="preserve"> </w:t>
            </w:r>
          </w:p>
          <w:p w:rsidR="001C72F4" w:rsidRDefault="00D47603">
            <w:pPr>
              <w:spacing w:after="0" w:line="259" w:lineRule="auto"/>
              <w:ind w:left="0" w:right="12" w:firstLine="0"/>
              <w:jc w:val="center"/>
            </w:pPr>
            <w:r>
              <w:t xml:space="preserve"> </w:t>
            </w:r>
          </w:p>
          <w:p w:rsidR="001C72F4" w:rsidRDefault="00D47603">
            <w:pPr>
              <w:spacing w:after="0" w:line="259" w:lineRule="auto"/>
              <w:ind w:left="0" w:right="12" w:firstLine="0"/>
              <w:jc w:val="center"/>
            </w:pPr>
            <w:r>
              <w:t xml:space="preserve"> </w:t>
            </w:r>
          </w:p>
          <w:p w:rsidR="001C72F4" w:rsidRDefault="00D47603">
            <w:pPr>
              <w:spacing w:after="0" w:line="259" w:lineRule="auto"/>
              <w:ind w:left="0" w:right="12" w:firstLine="0"/>
              <w:jc w:val="center"/>
            </w:pPr>
            <w:r>
              <w:t xml:space="preserve"> </w:t>
            </w:r>
          </w:p>
          <w:p w:rsidR="001C72F4" w:rsidRDefault="00D47603">
            <w:pPr>
              <w:spacing w:after="0" w:line="259" w:lineRule="auto"/>
              <w:ind w:left="0" w:right="72" w:firstLine="0"/>
              <w:jc w:val="center"/>
            </w:pPr>
            <w:r>
              <w:t xml:space="preserve">5 </w:t>
            </w:r>
          </w:p>
        </w:tc>
      </w:tr>
    </w:tbl>
    <w:p w:rsidR="009F6BF8" w:rsidRDefault="009F6BF8">
      <w:pPr>
        <w:spacing w:after="9"/>
        <w:ind w:left="416" w:right="0"/>
        <w:rPr>
          <w:sz w:val="16"/>
        </w:rPr>
      </w:pPr>
    </w:p>
    <w:p w:rsidR="001C72F4" w:rsidRDefault="00D47603">
      <w:pPr>
        <w:spacing w:after="9"/>
        <w:ind w:left="416" w:right="0"/>
      </w:pPr>
      <w:r>
        <w:rPr>
          <w:b/>
        </w:rPr>
        <w:t xml:space="preserve">           </w:t>
      </w:r>
      <w:r>
        <w:t xml:space="preserve">      3.1.1  Sposób oceny oferty – oferty będą oceniane według poniższych zasad:  </w:t>
      </w:r>
    </w:p>
    <w:p w:rsidR="001C72F4" w:rsidRDefault="00D47603">
      <w:pPr>
        <w:spacing w:after="0" w:line="259" w:lineRule="auto"/>
        <w:ind w:left="406" w:right="0" w:firstLine="0"/>
        <w:jc w:val="left"/>
      </w:pPr>
      <w:r>
        <w:rPr>
          <w:b/>
        </w:rPr>
        <w:t xml:space="preserve"> </w:t>
      </w:r>
    </w:p>
    <w:p w:rsidR="001C72F4" w:rsidRDefault="00D47603">
      <w:pPr>
        <w:spacing w:after="14" w:line="249" w:lineRule="auto"/>
        <w:ind w:left="416" w:right="0"/>
      </w:pPr>
      <w:r>
        <w:rPr>
          <w:b/>
        </w:rPr>
        <w:t xml:space="preserve">                     a)  Kryterium – Cena:   </w:t>
      </w:r>
      <w:proofErr w:type="spellStart"/>
      <w:r>
        <w:rPr>
          <w:b/>
        </w:rPr>
        <w:t>Kc</w:t>
      </w:r>
      <w:proofErr w:type="spellEnd"/>
      <w:r>
        <w:rPr>
          <w:b/>
        </w:rPr>
        <w:t xml:space="preserve"> = (</w:t>
      </w:r>
      <w:proofErr w:type="spellStart"/>
      <w:r>
        <w:rPr>
          <w:b/>
        </w:rPr>
        <w:t>Cn</w:t>
      </w:r>
      <w:proofErr w:type="spellEnd"/>
      <w:r>
        <w:rPr>
          <w:b/>
        </w:rPr>
        <w:t xml:space="preserve"> / </w:t>
      </w:r>
      <w:proofErr w:type="spellStart"/>
      <w:r>
        <w:rPr>
          <w:b/>
        </w:rPr>
        <w:t>Cb</w:t>
      </w:r>
      <w:proofErr w:type="spellEnd"/>
      <w:r>
        <w:rPr>
          <w:b/>
        </w:rPr>
        <w:t xml:space="preserve">) x 100 x 60% </w:t>
      </w:r>
    </w:p>
    <w:p w:rsidR="001C72F4" w:rsidRDefault="00D47603">
      <w:pPr>
        <w:spacing w:after="144" w:line="259" w:lineRule="auto"/>
        <w:ind w:left="406" w:right="0" w:firstLine="0"/>
        <w:jc w:val="left"/>
      </w:pPr>
      <w:r>
        <w:rPr>
          <w:sz w:val="12"/>
        </w:rPr>
        <w:t xml:space="preserve"> </w:t>
      </w:r>
    </w:p>
    <w:p w:rsidR="001C72F4" w:rsidRDefault="00D47603">
      <w:pPr>
        <w:spacing w:after="9"/>
        <w:ind w:left="1976" w:right="0"/>
      </w:pPr>
      <w:proofErr w:type="spellStart"/>
      <w:r>
        <w:t>Kc</w:t>
      </w:r>
      <w:proofErr w:type="spellEnd"/>
      <w:r>
        <w:t xml:space="preserve"> – liczba punktów w kryterium cena </w:t>
      </w:r>
    </w:p>
    <w:p w:rsidR="001C72F4" w:rsidRDefault="00D47603">
      <w:pPr>
        <w:spacing w:after="9"/>
        <w:ind w:left="1976" w:right="0"/>
      </w:pPr>
      <w:proofErr w:type="spellStart"/>
      <w:r>
        <w:t>Cn</w:t>
      </w:r>
      <w:proofErr w:type="spellEnd"/>
      <w:r>
        <w:t xml:space="preserve"> – najniższa cena spośród ocenianych oferty </w:t>
      </w:r>
    </w:p>
    <w:p w:rsidR="001C72F4" w:rsidRDefault="00D47603">
      <w:pPr>
        <w:ind w:left="1976" w:right="0"/>
      </w:pPr>
      <w:proofErr w:type="spellStart"/>
      <w:r>
        <w:t>Cb</w:t>
      </w:r>
      <w:proofErr w:type="spellEnd"/>
      <w:r>
        <w:t xml:space="preserve"> – cena badanej oferty </w:t>
      </w:r>
    </w:p>
    <w:p w:rsidR="001C72F4" w:rsidRDefault="00D47603">
      <w:pPr>
        <w:spacing w:after="9"/>
        <w:ind w:left="1976" w:right="0"/>
      </w:pPr>
      <w:r>
        <w:t xml:space="preserve">100 – wskaźnik stały </w:t>
      </w:r>
    </w:p>
    <w:p w:rsidR="001C72F4" w:rsidRDefault="00D47603">
      <w:pPr>
        <w:spacing w:after="9"/>
        <w:ind w:left="1976" w:right="0"/>
      </w:pPr>
      <w:r>
        <w:t xml:space="preserve">60% - procentowe znaczenie kryterium  </w:t>
      </w:r>
    </w:p>
    <w:p w:rsidR="001C72F4" w:rsidRDefault="00D47603">
      <w:pPr>
        <w:spacing w:after="0" w:line="259" w:lineRule="auto"/>
        <w:ind w:left="406" w:right="0" w:firstLine="0"/>
        <w:jc w:val="left"/>
      </w:pPr>
      <w:r>
        <w:rPr>
          <w:b/>
        </w:rPr>
        <w:t xml:space="preserve">             </w:t>
      </w:r>
    </w:p>
    <w:p w:rsidR="001C72F4" w:rsidRDefault="00D47603">
      <w:pPr>
        <w:spacing w:after="14" w:line="249" w:lineRule="auto"/>
        <w:ind w:left="416" w:right="0"/>
      </w:pPr>
      <w:r>
        <w:rPr>
          <w:b/>
        </w:rPr>
        <w:t xml:space="preserve">                    b)  Kryterium – Klauzule fakultatywne:  </w:t>
      </w:r>
      <w:proofErr w:type="spellStart"/>
      <w:r>
        <w:rPr>
          <w:b/>
        </w:rPr>
        <w:t>Kkf</w:t>
      </w:r>
      <w:proofErr w:type="spellEnd"/>
      <w:r>
        <w:rPr>
          <w:b/>
        </w:rPr>
        <w:t xml:space="preserve"> = (K1 / </w:t>
      </w:r>
      <w:proofErr w:type="spellStart"/>
      <w:r>
        <w:rPr>
          <w:b/>
        </w:rPr>
        <w:t>Kmax</w:t>
      </w:r>
      <w:proofErr w:type="spellEnd"/>
      <w:r>
        <w:rPr>
          <w:b/>
        </w:rPr>
        <w:t xml:space="preserve">) x 100 x 25% </w:t>
      </w:r>
    </w:p>
    <w:p w:rsidR="001C72F4" w:rsidRDefault="00D47603">
      <w:pPr>
        <w:spacing w:after="136" w:line="259" w:lineRule="auto"/>
        <w:ind w:left="2259" w:right="0" w:firstLine="0"/>
        <w:jc w:val="left"/>
      </w:pPr>
      <w:r>
        <w:rPr>
          <w:sz w:val="12"/>
        </w:rPr>
        <w:t xml:space="preserve"> </w:t>
      </w:r>
    </w:p>
    <w:p w:rsidR="001C72F4" w:rsidRDefault="00D47603">
      <w:pPr>
        <w:ind w:left="1976" w:right="0"/>
      </w:pPr>
      <w:proofErr w:type="spellStart"/>
      <w:r>
        <w:t>Kkf</w:t>
      </w:r>
      <w:proofErr w:type="spellEnd"/>
      <w:r>
        <w:t xml:space="preserve"> - liczba punktów w kryterium klauzule fakultatywne </w:t>
      </w:r>
    </w:p>
    <w:p w:rsidR="001C72F4" w:rsidRDefault="00D47603">
      <w:pPr>
        <w:ind w:left="1976" w:right="0"/>
      </w:pPr>
      <w:r>
        <w:t xml:space="preserve">K1 - łączna liczba punktów cząstkowych badanej oferty </w:t>
      </w:r>
    </w:p>
    <w:p w:rsidR="001C72F4" w:rsidRDefault="00D47603">
      <w:pPr>
        <w:ind w:left="1976" w:right="0"/>
      </w:pPr>
      <w:proofErr w:type="spellStart"/>
      <w:r>
        <w:t>Kmax</w:t>
      </w:r>
      <w:proofErr w:type="spellEnd"/>
      <w:r>
        <w:t xml:space="preserve"> - maksymalna łączna liczba punktów cząstkowych możliwa do                               uzyskania  w kryterium (100) </w:t>
      </w:r>
    </w:p>
    <w:p w:rsidR="001C72F4" w:rsidRDefault="00D47603">
      <w:pPr>
        <w:spacing w:after="9"/>
        <w:ind w:left="1976" w:right="0"/>
      </w:pPr>
      <w:r>
        <w:t xml:space="preserve">100 – wskaźnik stały </w:t>
      </w:r>
    </w:p>
    <w:p w:rsidR="001C72F4" w:rsidRDefault="00D47603">
      <w:pPr>
        <w:spacing w:after="9"/>
        <w:ind w:left="1976" w:right="0"/>
      </w:pPr>
      <w:r>
        <w:t xml:space="preserve">25% - procentowe znaczenie kryterium </w:t>
      </w:r>
    </w:p>
    <w:p w:rsidR="001C72F4" w:rsidRDefault="00D47603">
      <w:pPr>
        <w:spacing w:after="0" w:line="259" w:lineRule="auto"/>
        <w:ind w:left="406" w:right="0" w:firstLine="0"/>
        <w:jc w:val="left"/>
      </w:pPr>
      <w:r>
        <w:rPr>
          <w:b/>
        </w:rPr>
        <w:lastRenderedPageBreak/>
        <w:t xml:space="preserve"> </w:t>
      </w:r>
    </w:p>
    <w:p w:rsidR="001C72F4" w:rsidRDefault="00D47603">
      <w:pPr>
        <w:spacing w:after="14" w:line="249" w:lineRule="auto"/>
        <w:ind w:left="416" w:right="0"/>
      </w:pPr>
      <w:r>
        <w:rPr>
          <w:b/>
        </w:rPr>
        <w:t xml:space="preserve">                    c)  Kryterium – Fundusz prewencyjny:  </w:t>
      </w:r>
      <w:proofErr w:type="spellStart"/>
      <w:r>
        <w:rPr>
          <w:b/>
        </w:rPr>
        <w:t>Kfp</w:t>
      </w:r>
      <w:proofErr w:type="spellEnd"/>
      <w:r>
        <w:rPr>
          <w:b/>
        </w:rPr>
        <w:t xml:space="preserve"> = (Kfp1/</w:t>
      </w:r>
      <w:proofErr w:type="spellStart"/>
      <w:r>
        <w:rPr>
          <w:b/>
        </w:rPr>
        <w:t>Kfpmax</w:t>
      </w:r>
      <w:proofErr w:type="spellEnd"/>
      <w:r>
        <w:rPr>
          <w:b/>
        </w:rPr>
        <w:t xml:space="preserve">) x100x10% </w:t>
      </w:r>
    </w:p>
    <w:p w:rsidR="001C72F4" w:rsidRDefault="00D47603">
      <w:pPr>
        <w:spacing w:after="18" w:line="259" w:lineRule="auto"/>
        <w:ind w:left="2249" w:right="0" w:firstLine="0"/>
        <w:jc w:val="left"/>
      </w:pPr>
      <w:r>
        <w:rPr>
          <w:b/>
        </w:rPr>
        <w:t xml:space="preserve"> </w:t>
      </w:r>
    </w:p>
    <w:p w:rsidR="001C72F4" w:rsidRDefault="00D47603">
      <w:pPr>
        <w:ind w:left="1976" w:right="0"/>
      </w:pPr>
      <w:proofErr w:type="spellStart"/>
      <w:r>
        <w:t>Kfp</w:t>
      </w:r>
      <w:proofErr w:type="spellEnd"/>
      <w:r>
        <w:t xml:space="preserve"> - liczba punktów w kryterium fundusz prewencyjny </w:t>
      </w:r>
    </w:p>
    <w:p w:rsidR="001C72F4" w:rsidRDefault="00D47603">
      <w:pPr>
        <w:spacing w:after="5" w:line="257" w:lineRule="auto"/>
        <w:ind w:left="1976" w:right="265"/>
        <w:jc w:val="left"/>
      </w:pPr>
      <w:r>
        <w:t xml:space="preserve">Kfp1 - wysokość przyznanego funduszu prewencyjnego w badanej ofercie </w:t>
      </w:r>
      <w:proofErr w:type="spellStart"/>
      <w:r>
        <w:t>Kfpmax</w:t>
      </w:r>
      <w:proofErr w:type="spellEnd"/>
      <w:r>
        <w:t xml:space="preserve"> - najwyższa zaoferowana wartość funduszu prewencyjnego                   wśród badanych ofert </w:t>
      </w:r>
    </w:p>
    <w:p w:rsidR="001C72F4" w:rsidRDefault="00D47603">
      <w:pPr>
        <w:spacing w:after="9"/>
        <w:ind w:left="1976" w:right="0"/>
      </w:pPr>
      <w:r>
        <w:t xml:space="preserve">100 - wskaźnik stały </w:t>
      </w:r>
    </w:p>
    <w:p w:rsidR="001C72F4" w:rsidRDefault="00D47603">
      <w:pPr>
        <w:spacing w:after="9"/>
        <w:ind w:left="1976" w:right="0"/>
      </w:pPr>
      <w:r>
        <w:t xml:space="preserve">10% - procentowe znaczenie kryterium </w:t>
      </w:r>
    </w:p>
    <w:p w:rsidR="001C72F4" w:rsidRDefault="00D47603">
      <w:pPr>
        <w:spacing w:after="0" w:line="259" w:lineRule="auto"/>
        <w:ind w:left="2249" w:right="0" w:firstLine="0"/>
        <w:jc w:val="left"/>
      </w:pPr>
      <w:r>
        <w:rPr>
          <w:b/>
        </w:rPr>
        <w:t xml:space="preserve"> </w:t>
      </w:r>
    </w:p>
    <w:p w:rsidR="001C72F4" w:rsidRDefault="00D47603">
      <w:pPr>
        <w:spacing w:after="14" w:line="249" w:lineRule="auto"/>
        <w:ind w:left="1976" w:right="0"/>
      </w:pPr>
      <w:r>
        <w:rPr>
          <w:b/>
        </w:rPr>
        <w:t xml:space="preserve">UWAGA!!! </w:t>
      </w:r>
    </w:p>
    <w:p w:rsidR="001C72F4" w:rsidRDefault="00D47603">
      <w:pPr>
        <w:spacing w:after="36" w:line="249" w:lineRule="auto"/>
        <w:ind w:left="1976" w:right="0"/>
      </w:pPr>
      <w:r>
        <w:rPr>
          <w:b/>
        </w:rPr>
        <w:t xml:space="preserve">Ocenie w ramach kryterium Fundusz prewencyjny podlega oferta,                 w której wysokość przyznanego funduszu prewencyjnego wynosi minimum 5.000,00 PLN. </w:t>
      </w:r>
    </w:p>
    <w:p w:rsidR="001C72F4" w:rsidRDefault="00D47603">
      <w:pPr>
        <w:spacing w:after="14" w:line="249" w:lineRule="auto"/>
        <w:ind w:left="1976" w:right="0"/>
      </w:pPr>
      <w:r>
        <w:rPr>
          <w:b/>
        </w:rPr>
        <w:t xml:space="preserve">W przypadku przyznania funduszu prewencyjnego w wysokości mniejszej niż 5.000,00 PLN lub nieprzyznania funduszu, liczba punktów w ramach niniejszego kryterium wynosi „0” (zero). </w:t>
      </w:r>
    </w:p>
    <w:p w:rsidR="001C72F4" w:rsidRDefault="00D47603">
      <w:pPr>
        <w:spacing w:after="0" w:line="259" w:lineRule="auto"/>
        <w:ind w:left="406" w:right="0" w:firstLine="0"/>
        <w:jc w:val="left"/>
      </w:pPr>
      <w:r>
        <w:rPr>
          <w:b/>
        </w:rPr>
        <w:t xml:space="preserve"> </w:t>
      </w:r>
    </w:p>
    <w:p w:rsidR="001C72F4" w:rsidRDefault="00D47603">
      <w:pPr>
        <w:spacing w:after="14" w:line="249" w:lineRule="auto"/>
        <w:ind w:left="416" w:right="0"/>
      </w:pPr>
      <w:r>
        <w:rPr>
          <w:b/>
        </w:rPr>
        <w:t xml:space="preserve">                    d)  Kryterium – Termin spełnienia świadczenia (</w:t>
      </w:r>
      <w:proofErr w:type="spellStart"/>
      <w:r>
        <w:rPr>
          <w:b/>
        </w:rPr>
        <w:t>Kts</w:t>
      </w:r>
      <w:proofErr w:type="spellEnd"/>
      <w:r>
        <w:rPr>
          <w:b/>
        </w:rPr>
        <w:t xml:space="preserve">): </w:t>
      </w:r>
    </w:p>
    <w:p w:rsidR="001C72F4" w:rsidRDefault="00D47603">
      <w:pPr>
        <w:spacing w:after="21" w:line="259" w:lineRule="auto"/>
        <w:ind w:left="2249" w:right="0" w:firstLine="0"/>
        <w:jc w:val="left"/>
      </w:pPr>
      <w:r>
        <w:rPr>
          <w:b/>
        </w:rPr>
        <w:t xml:space="preserve"> </w:t>
      </w:r>
    </w:p>
    <w:p w:rsidR="001C72F4" w:rsidRDefault="00D47603">
      <w:pPr>
        <w:spacing w:after="10"/>
        <w:ind w:left="1976" w:right="0"/>
      </w:pPr>
      <w:proofErr w:type="spellStart"/>
      <w:r>
        <w:t>Kts</w:t>
      </w:r>
      <w:proofErr w:type="spellEnd"/>
      <w:r>
        <w:t xml:space="preserve"> – w przypadku zaoferowania Terminu spełnienia świadczenia </w:t>
      </w:r>
      <w:r>
        <w:rPr>
          <w:b/>
        </w:rPr>
        <w:t>równego lub krótszego niż 14 dni przyznaje się 5 punktów</w:t>
      </w:r>
      <w:r>
        <w:t>, w przypadku zaoferowania innego (dłuższego) jednakże nieprzekraczającego 30 dni terminu spełnienia świadczenia punkty nie są przyznawane</w:t>
      </w:r>
      <w:r>
        <w:rPr>
          <w:b/>
        </w:rPr>
        <w:t xml:space="preserve">. </w:t>
      </w:r>
    </w:p>
    <w:p w:rsidR="001C72F4" w:rsidRDefault="00D47603">
      <w:pPr>
        <w:spacing w:after="19" w:line="259" w:lineRule="auto"/>
        <w:ind w:left="2249" w:right="0" w:firstLine="0"/>
        <w:jc w:val="left"/>
      </w:pPr>
      <w:r>
        <w:rPr>
          <w:b/>
        </w:rPr>
        <w:t xml:space="preserve"> </w:t>
      </w:r>
    </w:p>
    <w:p w:rsidR="001C72F4" w:rsidRDefault="00D47603">
      <w:pPr>
        <w:ind w:left="416" w:right="749"/>
      </w:pPr>
      <w:r>
        <w:t xml:space="preserve">          3.1.2  Łączna liczba punktów przyznana ocenianej ofercie wyliczona będzie                      wg następującego wzoru: </w:t>
      </w:r>
    </w:p>
    <w:p w:rsidR="001C72F4" w:rsidRDefault="00D47603">
      <w:pPr>
        <w:spacing w:after="0" w:line="259" w:lineRule="auto"/>
        <w:ind w:left="406" w:right="0" w:firstLine="0"/>
        <w:jc w:val="left"/>
      </w:pPr>
      <w:r>
        <w:t xml:space="preserve"> </w:t>
      </w:r>
    </w:p>
    <w:p w:rsidR="001C72F4" w:rsidRDefault="00D47603">
      <w:pPr>
        <w:pStyle w:val="Nagwek1"/>
        <w:ind w:left="412" w:right="2"/>
      </w:pPr>
      <w:r>
        <w:t xml:space="preserve">P = </w:t>
      </w:r>
      <w:proofErr w:type="spellStart"/>
      <w:r>
        <w:t>Kc</w:t>
      </w:r>
      <w:proofErr w:type="spellEnd"/>
      <w:r>
        <w:t xml:space="preserve"> + </w:t>
      </w:r>
      <w:proofErr w:type="spellStart"/>
      <w:r>
        <w:t>Kkf</w:t>
      </w:r>
      <w:proofErr w:type="spellEnd"/>
      <w:r>
        <w:t xml:space="preserve"> + </w:t>
      </w:r>
      <w:proofErr w:type="spellStart"/>
      <w:r>
        <w:t>Kfp</w:t>
      </w:r>
      <w:proofErr w:type="spellEnd"/>
      <w:r>
        <w:t xml:space="preserve"> + </w:t>
      </w:r>
      <w:proofErr w:type="spellStart"/>
      <w:r>
        <w:t>Kts</w:t>
      </w:r>
      <w:proofErr w:type="spellEnd"/>
      <w:r>
        <w:t xml:space="preserve"> </w:t>
      </w:r>
    </w:p>
    <w:p w:rsidR="001C72F4" w:rsidRDefault="00D47603">
      <w:pPr>
        <w:spacing w:after="11" w:line="259" w:lineRule="auto"/>
        <w:ind w:left="460" w:right="0" w:firstLine="0"/>
        <w:jc w:val="center"/>
      </w:pPr>
      <w:r>
        <w:t xml:space="preserve"> </w:t>
      </w:r>
    </w:p>
    <w:p w:rsidR="001C72F4" w:rsidRDefault="00D47603">
      <w:pPr>
        <w:spacing w:after="5" w:line="257" w:lineRule="auto"/>
        <w:ind w:left="401" w:right="0"/>
        <w:jc w:val="left"/>
      </w:pPr>
      <w:r>
        <w:t xml:space="preserve">          3.1.3  Za</w:t>
      </w:r>
      <w:r>
        <w:rPr>
          <w:sz w:val="21"/>
        </w:rPr>
        <w:t xml:space="preserve"> </w:t>
      </w:r>
      <w:r>
        <w:t xml:space="preserve">najkorzystniejszą zostanie uznana ta oferta, która uzyska najwyższą liczbę                                   punktów (max 100) przyznanych w ramach ustalonych kryteriów, tj. przedstawia                       najkorzystniejszy bilans ceny i innych kryteriów, o których mowa w pkt 3.1. </w:t>
      </w:r>
    </w:p>
    <w:p w:rsidR="001C72F4" w:rsidRDefault="00D47603">
      <w:pPr>
        <w:spacing w:after="5" w:line="259" w:lineRule="auto"/>
        <w:ind w:left="406" w:right="0" w:firstLine="0"/>
        <w:jc w:val="left"/>
      </w:pPr>
      <w:r>
        <w:rPr>
          <w:sz w:val="21"/>
        </w:rPr>
        <w:t xml:space="preserve"> </w:t>
      </w:r>
    </w:p>
    <w:p w:rsidR="001C72F4" w:rsidRDefault="00D47603">
      <w:pPr>
        <w:spacing w:after="0" w:line="259" w:lineRule="auto"/>
        <w:ind w:left="2249" w:right="0" w:firstLine="0"/>
        <w:jc w:val="left"/>
      </w:pPr>
      <w:r>
        <w:rPr>
          <w:b/>
        </w:rPr>
        <w:t xml:space="preserve"> </w:t>
      </w:r>
    </w:p>
    <w:p w:rsidR="001C72F4" w:rsidRDefault="00D47603">
      <w:pPr>
        <w:spacing w:after="9"/>
        <w:ind w:left="699" w:right="0"/>
      </w:pPr>
      <w:r>
        <w:t xml:space="preserve">      3.2. w ramach Części 2 zamówienia: </w:t>
      </w:r>
    </w:p>
    <w:p w:rsidR="001C72F4" w:rsidRDefault="00D47603">
      <w:pPr>
        <w:spacing w:after="0" w:line="259" w:lineRule="auto"/>
        <w:ind w:left="406" w:right="0" w:firstLine="0"/>
        <w:jc w:val="left"/>
      </w:pPr>
      <w:r>
        <w:rPr>
          <w:sz w:val="21"/>
        </w:rPr>
        <w:t xml:space="preserve"> </w:t>
      </w:r>
    </w:p>
    <w:tbl>
      <w:tblPr>
        <w:tblStyle w:val="TableGrid"/>
        <w:tblW w:w="10776" w:type="dxa"/>
        <w:tblInd w:w="-161" w:type="dxa"/>
        <w:tblCellMar>
          <w:top w:w="14" w:type="dxa"/>
          <w:left w:w="70" w:type="dxa"/>
          <w:bottom w:w="0" w:type="dxa"/>
          <w:right w:w="0" w:type="dxa"/>
        </w:tblCellMar>
        <w:tblLook w:val="04A0" w:firstRow="1" w:lastRow="0" w:firstColumn="1" w:lastColumn="0" w:noHBand="0" w:noVBand="1"/>
      </w:tblPr>
      <w:tblGrid>
        <w:gridCol w:w="567"/>
        <w:gridCol w:w="1843"/>
        <w:gridCol w:w="5389"/>
        <w:gridCol w:w="1275"/>
        <w:gridCol w:w="1702"/>
      </w:tblGrid>
      <w:tr w:rsidR="001C72F4">
        <w:trPr>
          <w:trHeight w:val="838"/>
        </w:trPr>
        <w:tc>
          <w:tcPr>
            <w:tcW w:w="567"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50" w:right="0" w:firstLine="0"/>
              <w:jc w:val="left"/>
            </w:pPr>
            <w:r>
              <w:t xml:space="preserve">Lp. </w:t>
            </w:r>
          </w:p>
        </w:tc>
        <w:tc>
          <w:tcPr>
            <w:tcW w:w="1843"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75" w:firstLine="0"/>
              <w:jc w:val="center"/>
            </w:pPr>
            <w:r>
              <w:t xml:space="preserve">Kryterium </w:t>
            </w:r>
          </w:p>
        </w:tc>
        <w:tc>
          <w:tcPr>
            <w:tcW w:w="5389"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70" w:firstLine="0"/>
              <w:jc w:val="center"/>
            </w:pPr>
            <w:r>
              <w:t xml:space="preserve">Opis </w:t>
            </w:r>
          </w:p>
        </w:tc>
        <w:tc>
          <w:tcPr>
            <w:tcW w:w="1275"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74" w:firstLine="0"/>
              <w:jc w:val="center"/>
            </w:pPr>
            <w:r>
              <w:t xml:space="preserve">Waga – </w:t>
            </w:r>
          </w:p>
          <w:p w:rsidR="001C72F4" w:rsidRDefault="00D47603">
            <w:pPr>
              <w:spacing w:after="0" w:line="259" w:lineRule="auto"/>
              <w:ind w:left="0" w:right="346" w:firstLine="0"/>
              <w:jc w:val="right"/>
            </w:pPr>
            <w:r>
              <w:t xml:space="preserve">udział      </w:t>
            </w:r>
          </w:p>
          <w:p w:rsidR="001C72F4" w:rsidRDefault="00D47603">
            <w:pPr>
              <w:spacing w:after="0" w:line="259" w:lineRule="auto"/>
              <w:ind w:left="0" w:right="75" w:firstLine="0"/>
              <w:jc w:val="center"/>
            </w:pPr>
            <w:r>
              <w:t xml:space="preserve">w ocenie </w:t>
            </w:r>
          </w:p>
        </w:tc>
        <w:tc>
          <w:tcPr>
            <w:tcW w:w="1702"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0" w:firstLine="0"/>
              <w:jc w:val="center"/>
            </w:pPr>
            <w:r>
              <w:t xml:space="preserve">Maksymalna liczba punktów </w:t>
            </w:r>
          </w:p>
        </w:tc>
      </w:tr>
      <w:tr w:rsidR="001C72F4">
        <w:trPr>
          <w:trHeight w:val="1942"/>
        </w:trPr>
        <w:tc>
          <w:tcPr>
            <w:tcW w:w="567"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72" w:firstLine="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74" w:firstLine="0"/>
              <w:jc w:val="center"/>
            </w:pPr>
            <w:r>
              <w:t xml:space="preserve">Cena oferty </w:t>
            </w:r>
          </w:p>
        </w:tc>
        <w:tc>
          <w:tcPr>
            <w:tcW w:w="5389"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38" w:right="110" w:firstLine="0"/>
            </w:pPr>
            <w:r>
              <w:t xml:space="preserve">Cena oferty (składka ubezpieczeniowa) dla </w:t>
            </w:r>
            <w:r>
              <w:rPr>
                <w:b/>
              </w:rPr>
              <w:t>Części 2</w:t>
            </w:r>
            <w:r>
              <w:t xml:space="preserve"> zamówienia podana przez Wykonawcę w formularzu OFERTY za realizację przedmiotu zamówienia,  na którą powinny składać się wszelkie koszty ponoszone przez Wykonawcę. Sposób obliczenia ceny kreślono  w SWZ (Opis sposobu obliczenia ceny).  </w:t>
            </w:r>
          </w:p>
        </w:tc>
        <w:tc>
          <w:tcPr>
            <w:tcW w:w="1275"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11" w:firstLine="0"/>
              <w:jc w:val="center"/>
            </w:pPr>
            <w:r>
              <w:t xml:space="preserve"> </w:t>
            </w:r>
          </w:p>
          <w:p w:rsidR="001C72F4" w:rsidRDefault="00D47603">
            <w:pPr>
              <w:spacing w:after="0" w:line="259" w:lineRule="auto"/>
              <w:ind w:left="0" w:right="11" w:firstLine="0"/>
              <w:jc w:val="center"/>
            </w:pPr>
            <w:r>
              <w:t xml:space="preserve"> </w:t>
            </w:r>
          </w:p>
          <w:p w:rsidR="001C72F4" w:rsidRDefault="00D47603">
            <w:pPr>
              <w:spacing w:after="0" w:line="259" w:lineRule="auto"/>
              <w:ind w:left="0" w:right="11" w:firstLine="0"/>
              <w:jc w:val="center"/>
            </w:pPr>
            <w:r>
              <w:t xml:space="preserve"> </w:t>
            </w:r>
          </w:p>
          <w:p w:rsidR="001C72F4" w:rsidRDefault="00D47603">
            <w:pPr>
              <w:spacing w:after="0" w:line="259" w:lineRule="auto"/>
              <w:ind w:left="0" w:right="73" w:firstLine="0"/>
              <w:jc w:val="center"/>
            </w:pPr>
            <w:r>
              <w:t xml:space="preserve">60% </w:t>
            </w:r>
          </w:p>
        </w:tc>
        <w:tc>
          <w:tcPr>
            <w:tcW w:w="1702"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12" w:firstLine="0"/>
              <w:jc w:val="center"/>
            </w:pPr>
            <w:r>
              <w:t xml:space="preserve"> </w:t>
            </w:r>
          </w:p>
          <w:p w:rsidR="001C72F4" w:rsidRDefault="00D47603">
            <w:pPr>
              <w:spacing w:after="0" w:line="259" w:lineRule="auto"/>
              <w:ind w:left="0" w:right="12" w:firstLine="0"/>
              <w:jc w:val="center"/>
            </w:pPr>
            <w:r>
              <w:t xml:space="preserve"> </w:t>
            </w:r>
          </w:p>
          <w:p w:rsidR="001C72F4" w:rsidRDefault="00D47603">
            <w:pPr>
              <w:spacing w:after="0" w:line="259" w:lineRule="auto"/>
              <w:ind w:left="0" w:right="12" w:firstLine="0"/>
              <w:jc w:val="center"/>
            </w:pPr>
            <w:r>
              <w:t xml:space="preserve"> </w:t>
            </w:r>
          </w:p>
          <w:p w:rsidR="001C72F4" w:rsidRDefault="00D47603">
            <w:pPr>
              <w:spacing w:after="0" w:line="259" w:lineRule="auto"/>
              <w:ind w:left="0" w:right="72" w:firstLine="0"/>
              <w:jc w:val="center"/>
            </w:pPr>
            <w:r>
              <w:t xml:space="preserve">60 </w:t>
            </w:r>
          </w:p>
        </w:tc>
      </w:tr>
      <w:tr w:rsidR="001C72F4">
        <w:trPr>
          <w:trHeight w:val="2494"/>
        </w:trPr>
        <w:tc>
          <w:tcPr>
            <w:tcW w:w="567"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72" w:firstLine="0"/>
              <w:jc w:val="center"/>
            </w:pPr>
            <w:r>
              <w:lastRenderedPageBreak/>
              <w:t xml:space="preserve">2. </w:t>
            </w:r>
          </w:p>
        </w:tc>
        <w:tc>
          <w:tcPr>
            <w:tcW w:w="1843"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0" w:firstLine="0"/>
              <w:jc w:val="center"/>
            </w:pPr>
            <w:r>
              <w:t xml:space="preserve">Klauzule fakultatywne </w:t>
            </w:r>
          </w:p>
        </w:tc>
        <w:tc>
          <w:tcPr>
            <w:tcW w:w="5389"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69" w:lineRule="auto"/>
              <w:ind w:left="38" w:right="109" w:firstLine="0"/>
            </w:pPr>
            <w:r>
              <w:t xml:space="preserve">Klauzule fakultatywne rozszerzające ochronę ubezpieczeniową podane przez Wykonawcę  w formularzu OFERTY. Ocena wg tego kryterium polega na przyznaniu punktów za wprowadzenie  do oferty klauzul fakultatywnych rozszerzających ochronę ubezpieczeniową wg następujących zasad:  </w:t>
            </w:r>
          </w:p>
          <w:p w:rsidR="001C72F4" w:rsidRDefault="00D47603">
            <w:pPr>
              <w:spacing w:after="0" w:line="259" w:lineRule="auto"/>
              <w:ind w:left="360" w:right="105" w:hanging="360"/>
            </w:pPr>
            <w:r>
              <w:rPr>
                <w:b/>
              </w:rPr>
              <w:t>a)</w:t>
            </w:r>
            <w:r>
              <w:rPr>
                <w:rFonts w:ascii="Arial" w:eastAsia="Arial" w:hAnsi="Arial" w:cs="Arial"/>
                <w:b/>
              </w:rPr>
              <w:t xml:space="preserve"> </w:t>
            </w:r>
            <w:r>
              <w:t xml:space="preserve">za rozszerzenie ochrony o klauzule nr: </w:t>
            </w:r>
            <w:r>
              <w:rPr>
                <w:b/>
              </w:rPr>
              <w:t>48, 49, 50, 51, 52</w:t>
            </w:r>
            <w:r>
              <w:t xml:space="preserve"> przyznaje się </w:t>
            </w:r>
            <w:r>
              <w:rPr>
                <w:b/>
              </w:rPr>
              <w:t>po 20 punktów cząstkowych za każdą.</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11" w:firstLine="0"/>
              <w:jc w:val="center"/>
            </w:pPr>
            <w:r>
              <w:t xml:space="preserve"> </w:t>
            </w:r>
          </w:p>
          <w:p w:rsidR="001C72F4" w:rsidRDefault="00D47603">
            <w:pPr>
              <w:spacing w:after="0" w:line="259" w:lineRule="auto"/>
              <w:ind w:left="0" w:right="11" w:firstLine="0"/>
              <w:jc w:val="center"/>
            </w:pPr>
            <w:r>
              <w:t xml:space="preserve"> </w:t>
            </w:r>
          </w:p>
          <w:p w:rsidR="001C72F4" w:rsidRDefault="00D47603">
            <w:pPr>
              <w:spacing w:after="0" w:line="259" w:lineRule="auto"/>
              <w:ind w:left="0" w:right="11" w:firstLine="0"/>
              <w:jc w:val="center"/>
            </w:pPr>
            <w:r>
              <w:t xml:space="preserve"> </w:t>
            </w:r>
          </w:p>
          <w:p w:rsidR="001C72F4" w:rsidRDefault="00D47603">
            <w:pPr>
              <w:spacing w:after="0" w:line="259" w:lineRule="auto"/>
              <w:ind w:left="0" w:right="11" w:firstLine="0"/>
              <w:jc w:val="center"/>
            </w:pPr>
            <w:r>
              <w:t xml:space="preserve"> </w:t>
            </w:r>
          </w:p>
          <w:p w:rsidR="001C72F4" w:rsidRDefault="00D47603">
            <w:pPr>
              <w:spacing w:after="0" w:line="259" w:lineRule="auto"/>
              <w:ind w:left="0" w:right="73" w:firstLine="0"/>
              <w:jc w:val="center"/>
            </w:pPr>
            <w:r>
              <w:t xml:space="preserve">30% </w:t>
            </w:r>
          </w:p>
        </w:tc>
        <w:tc>
          <w:tcPr>
            <w:tcW w:w="1702"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12" w:firstLine="0"/>
              <w:jc w:val="center"/>
            </w:pPr>
            <w:r>
              <w:t xml:space="preserve"> </w:t>
            </w:r>
          </w:p>
          <w:p w:rsidR="001C72F4" w:rsidRDefault="00D47603">
            <w:pPr>
              <w:spacing w:after="0" w:line="259" w:lineRule="auto"/>
              <w:ind w:left="0" w:right="12" w:firstLine="0"/>
              <w:jc w:val="center"/>
            </w:pPr>
            <w:r>
              <w:t xml:space="preserve"> </w:t>
            </w:r>
          </w:p>
          <w:p w:rsidR="001C72F4" w:rsidRDefault="00D47603">
            <w:pPr>
              <w:spacing w:after="0" w:line="259" w:lineRule="auto"/>
              <w:ind w:left="0" w:right="12" w:firstLine="0"/>
              <w:jc w:val="center"/>
            </w:pPr>
            <w:r>
              <w:t xml:space="preserve"> </w:t>
            </w:r>
          </w:p>
          <w:p w:rsidR="001C72F4" w:rsidRDefault="00D47603">
            <w:pPr>
              <w:spacing w:after="0" w:line="259" w:lineRule="auto"/>
              <w:ind w:left="0" w:right="12" w:firstLine="0"/>
              <w:jc w:val="center"/>
            </w:pPr>
            <w:r>
              <w:t xml:space="preserve"> </w:t>
            </w:r>
          </w:p>
          <w:p w:rsidR="001C72F4" w:rsidRDefault="00D47603">
            <w:pPr>
              <w:spacing w:after="0" w:line="259" w:lineRule="auto"/>
              <w:ind w:left="0" w:right="72" w:firstLine="0"/>
              <w:jc w:val="center"/>
            </w:pPr>
            <w:r>
              <w:t xml:space="preserve">30 </w:t>
            </w:r>
          </w:p>
        </w:tc>
      </w:tr>
      <w:tr w:rsidR="001C72F4">
        <w:trPr>
          <w:trHeight w:val="2496"/>
        </w:trPr>
        <w:tc>
          <w:tcPr>
            <w:tcW w:w="567"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72" w:firstLine="0"/>
              <w:jc w:val="center"/>
            </w:pPr>
            <w:r>
              <w:t xml:space="preserve">3. </w:t>
            </w:r>
          </w:p>
        </w:tc>
        <w:tc>
          <w:tcPr>
            <w:tcW w:w="1843"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13" w:right="23" w:firstLine="5"/>
              <w:jc w:val="center"/>
            </w:pPr>
            <w:r>
              <w:t xml:space="preserve">Termin spełnienia świadczenia </w:t>
            </w:r>
          </w:p>
        </w:tc>
        <w:tc>
          <w:tcPr>
            <w:tcW w:w="5389"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38" w:right="108" w:firstLine="0"/>
            </w:pPr>
            <w:r>
              <w:t xml:space="preserve">Ocena w zakresie kryterium „termin spełnienia świadczenia” polega na przyznaniu punktów  w zależności od zaoferowanego w formularzu OFERTY terminu spełnienia świadczenia liczonego od dnia zawiadomienia o zdarzeniu (wypadku, szkodzie, roszczeniu) objętym ochroną ubezpieczeniową, przy czym  Wykonawca otrzyma </w:t>
            </w:r>
            <w:r>
              <w:rPr>
                <w:b/>
              </w:rPr>
              <w:t>10 punktów tylko w przypadku zaoferowania terminu równego lub krótszego niż 14 dni.</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11" w:firstLine="0"/>
              <w:jc w:val="center"/>
            </w:pPr>
            <w:r>
              <w:t xml:space="preserve"> </w:t>
            </w:r>
          </w:p>
          <w:p w:rsidR="001C72F4" w:rsidRDefault="00D47603">
            <w:pPr>
              <w:spacing w:after="0" w:line="259" w:lineRule="auto"/>
              <w:ind w:left="0" w:right="11" w:firstLine="0"/>
              <w:jc w:val="center"/>
            </w:pPr>
            <w:r>
              <w:t xml:space="preserve"> </w:t>
            </w:r>
          </w:p>
          <w:p w:rsidR="001C72F4" w:rsidRDefault="00D47603">
            <w:pPr>
              <w:spacing w:after="0" w:line="259" w:lineRule="auto"/>
              <w:ind w:left="0" w:right="11" w:firstLine="0"/>
              <w:jc w:val="center"/>
            </w:pPr>
            <w:r>
              <w:t xml:space="preserve"> </w:t>
            </w:r>
          </w:p>
          <w:p w:rsidR="001C72F4" w:rsidRDefault="00D47603">
            <w:pPr>
              <w:spacing w:after="0" w:line="259" w:lineRule="auto"/>
              <w:ind w:left="0" w:right="11" w:firstLine="0"/>
              <w:jc w:val="center"/>
            </w:pPr>
            <w:r>
              <w:t xml:space="preserve"> </w:t>
            </w:r>
          </w:p>
          <w:p w:rsidR="001C72F4" w:rsidRDefault="00D47603">
            <w:pPr>
              <w:spacing w:after="0" w:line="259" w:lineRule="auto"/>
              <w:ind w:left="0" w:right="73" w:firstLine="0"/>
              <w:jc w:val="center"/>
            </w:pPr>
            <w:r>
              <w:t xml:space="preserve">10% </w:t>
            </w:r>
          </w:p>
        </w:tc>
        <w:tc>
          <w:tcPr>
            <w:tcW w:w="1702"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12" w:firstLine="0"/>
              <w:jc w:val="center"/>
            </w:pPr>
            <w:r>
              <w:t xml:space="preserve"> </w:t>
            </w:r>
          </w:p>
          <w:p w:rsidR="001C72F4" w:rsidRDefault="00D47603">
            <w:pPr>
              <w:spacing w:after="0" w:line="259" w:lineRule="auto"/>
              <w:ind w:left="0" w:right="12" w:firstLine="0"/>
              <w:jc w:val="center"/>
            </w:pPr>
            <w:r>
              <w:t xml:space="preserve"> </w:t>
            </w:r>
          </w:p>
          <w:p w:rsidR="001C72F4" w:rsidRDefault="00D47603">
            <w:pPr>
              <w:spacing w:after="0" w:line="259" w:lineRule="auto"/>
              <w:ind w:left="0" w:right="12" w:firstLine="0"/>
              <w:jc w:val="center"/>
            </w:pPr>
            <w:r>
              <w:t xml:space="preserve"> </w:t>
            </w:r>
          </w:p>
          <w:p w:rsidR="001C72F4" w:rsidRDefault="00D47603">
            <w:pPr>
              <w:spacing w:after="0" w:line="259" w:lineRule="auto"/>
              <w:ind w:left="0" w:right="12" w:firstLine="0"/>
              <w:jc w:val="center"/>
            </w:pPr>
            <w:r>
              <w:t xml:space="preserve"> </w:t>
            </w:r>
          </w:p>
          <w:p w:rsidR="001C72F4" w:rsidRDefault="00D47603">
            <w:pPr>
              <w:spacing w:after="0" w:line="259" w:lineRule="auto"/>
              <w:ind w:left="0" w:right="72" w:firstLine="0"/>
              <w:jc w:val="center"/>
            </w:pPr>
            <w:r>
              <w:t xml:space="preserve">10 </w:t>
            </w:r>
          </w:p>
        </w:tc>
      </w:tr>
    </w:tbl>
    <w:p w:rsidR="001C72F4" w:rsidRDefault="00D47603">
      <w:pPr>
        <w:spacing w:after="14" w:line="259" w:lineRule="auto"/>
        <w:ind w:left="406" w:right="0" w:firstLine="0"/>
        <w:jc w:val="left"/>
      </w:pPr>
      <w:r>
        <w:rPr>
          <w:b/>
        </w:rPr>
        <w:t xml:space="preserve"> </w:t>
      </w:r>
    </w:p>
    <w:p w:rsidR="001C72F4" w:rsidRDefault="00D47603">
      <w:pPr>
        <w:spacing w:after="9"/>
        <w:ind w:left="416" w:right="0"/>
      </w:pPr>
      <w:r>
        <w:rPr>
          <w:b/>
        </w:rPr>
        <w:t xml:space="preserve">                     </w:t>
      </w:r>
      <w:r>
        <w:t>3.2.1 Sposób oceny oferty – oferty będą oceniane według poniższych zasad</w:t>
      </w:r>
      <w:r>
        <w:rPr>
          <w:b/>
        </w:rPr>
        <w:t xml:space="preserve">: </w:t>
      </w:r>
    </w:p>
    <w:p w:rsidR="001C72F4" w:rsidRDefault="00D47603">
      <w:pPr>
        <w:spacing w:after="0" w:line="259" w:lineRule="auto"/>
        <w:ind w:left="2249" w:right="0" w:firstLine="0"/>
        <w:jc w:val="left"/>
      </w:pPr>
      <w:r>
        <w:rPr>
          <w:b/>
        </w:rPr>
        <w:t xml:space="preserve"> </w:t>
      </w:r>
      <w:r>
        <w:rPr>
          <w:b/>
        </w:rPr>
        <w:tab/>
        <w:t xml:space="preserve"> </w:t>
      </w:r>
    </w:p>
    <w:p w:rsidR="001C72F4" w:rsidRDefault="00D47603">
      <w:pPr>
        <w:numPr>
          <w:ilvl w:val="0"/>
          <w:numId w:val="24"/>
        </w:numPr>
        <w:spacing w:after="14" w:line="249" w:lineRule="auto"/>
        <w:ind w:right="0" w:hanging="334"/>
      </w:pPr>
      <w:r>
        <w:rPr>
          <w:b/>
        </w:rPr>
        <w:t xml:space="preserve">Kryterium – Cena:     </w:t>
      </w:r>
      <w:proofErr w:type="spellStart"/>
      <w:r>
        <w:rPr>
          <w:b/>
        </w:rPr>
        <w:t>Kc</w:t>
      </w:r>
      <w:proofErr w:type="spellEnd"/>
      <w:r>
        <w:rPr>
          <w:b/>
        </w:rPr>
        <w:t xml:space="preserve"> = (</w:t>
      </w:r>
      <w:proofErr w:type="spellStart"/>
      <w:r>
        <w:rPr>
          <w:b/>
        </w:rPr>
        <w:t>Cn</w:t>
      </w:r>
      <w:proofErr w:type="spellEnd"/>
      <w:r>
        <w:rPr>
          <w:b/>
        </w:rPr>
        <w:t xml:space="preserve"> / </w:t>
      </w:r>
      <w:proofErr w:type="spellStart"/>
      <w:r>
        <w:rPr>
          <w:b/>
        </w:rPr>
        <w:t>Cb</w:t>
      </w:r>
      <w:proofErr w:type="spellEnd"/>
      <w:r>
        <w:rPr>
          <w:b/>
        </w:rPr>
        <w:t xml:space="preserve">) x 100 x 60% </w:t>
      </w:r>
    </w:p>
    <w:p w:rsidR="001C72F4" w:rsidRDefault="00D47603">
      <w:pPr>
        <w:spacing w:after="144" w:line="259" w:lineRule="auto"/>
        <w:ind w:left="406" w:right="0" w:firstLine="0"/>
        <w:jc w:val="left"/>
      </w:pPr>
      <w:r>
        <w:rPr>
          <w:sz w:val="12"/>
        </w:rPr>
        <w:t xml:space="preserve"> </w:t>
      </w:r>
    </w:p>
    <w:p w:rsidR="001C72F4" w:rsidRDefault="00D47603">
      <w:pPr>
        <w:ind w:left="2259" w:right="0"/>
      </w:pPr>
      <w:proofErr w:type="spellStart"/>
      <w:r>
        <w:t>Kc</w:t>
      </w:r>
      <w:proofErr w:type="spellEnd"/>
      <w:r>
        <w:t xml:space="preserve"> – liczba punktów w kryterium cena </w:t>
      </w:r>
    </w:p>
    <w:p w:rsidR="001C72F4" w:rsidRDefault="00D47603">
      <w:pPr>
        <w:spacing w:after="9"/>
        <w:ind w:left="2259" w:right="0"/>
      </w:pPr>
      <w:proofErr w:type="spellStart"/>
      <w:r>
        <w:t>Cn</w:t>
      </w:r>
      <w:proofErr w:type="spellEnd"/>
      <w:r>
        <w:t xml:space="preserve"> – najniższa cena spośród ocenianych oferty </w:t>
      </w:r>
    </w:p>
    <w:p w:rsidR="001C72F4" w:rsidRDefault="00D47603">
      <w:pPr>
        <w:ind w:left="2259" w:right="0"/>
      </w:pPr>
      <w:proofErr w:type="spellStart"/>
      <w:r>
        <w:t>Cb</w:t>
      </w:r>
      <w:proofErr w:type="spellEnd"/>
      <w:r>
        <w:t xml:space="preserve"> – cena badanej oferty </w:t>
      </w:r>
    </w:p>
    <w:p w:rsidR="001C72F4" w:rsidRDefault="00D47603">
      <w:pPr>
        <w:numPr>
          <w:ilvl w:val="1"/>
          <w:numId w:val="24"/>
        </w:numPr>
        <w:spacing w:after="9"/>
        <w:ind w:right="0" w:hanging="420"/>
      </w:pPr>
      <w:r>
        <w:t xml:space="preserve">– wskaźnik stały </w:t>
      </w:r>
    </w:p>
    <w:p w:rsidR="001C72F4" w:rsidRDefault="00D47603">
      <w:pPr>
        <w:spacing w:after="9"/>
        <w:ind w:left="2259" w:right="0"/>
      </w:pPr>
      <w:r>
        <w:t xml:space="preserve">60% - procentowe znaczenie kryterium  </w:t>
      </w:r>
    </w:p>
    <w:p w:rsidR="001C72F4" w:rsidRDefault="00D47603">
      <w:pPr>
        <w:spacing w:after="0" w:line="259" w:lineRule="auto"/>
        <w:ind w:left="2249" w:right="0" w:firstLine="0"/>
        <w:jc w:val="left"/>
      </w:pPr>
      <w:r>
        <w:rPr>
          <w:b/>
        </w:rPr>
        <w:t xml:space="preserve"> </w:t>
      </w:r>
    </w:p>
    <w:p w:rsidR="001C72F4" w:rsidRDefault="00D47603">
      <w:pPr>
        <w:numPr>
          <w:ilvl w:val="0"/>
          <w:numId w:val="24"/>
        </w:numPr>
        <w:spacing w:after="14" w:line="249" w:lineRule="auto"/>
        <w:ind w:right="0" w:hanging="334"/>
      </w:pPr>
      <w:r>
        <w:rPr>
          <w:b/>
        </w:rPr>
        <w:t xml:space="preserve">Kryterium – Klauzule fakultatywne:   </w:t>
      </w:r>
      <w:proofErr w:type="spellStart"/>
      <w:r>
        <w:rPr>
          <w:b/>
        </w:rPr>
        <w:t>Kkf</w:t>
      </w:r>
      <w:proofErr w:type="spellEnd"/>
      <w:r>
        <w:rPr>
          <w:b/>
        </w:rPr>
        <w:t xml:space="preserve"> = (K1 / </w:t>
      </w:r>
      <w:proofErr w:type="spellStart"/>
      <w:r>
        <w:rPr>
          <w:b/>
        </w:rPr>
        <w:t>Kmax</w:t>
      </w:r>
      <w:proofErr w:type="spellEnd"/>
      <w:r>
        <w:rPr>
          <w:b/>
        </w:rPr>
        <w:t xml:space="preserve">) x 100 x 30% </w:t>
      </w:r>
    </w:p>
    <w:p w:rsidR="001C72F4" w:rsidRDefault="00D47603">
      <w:pPr>
        <w:spacing w:after="141" w:line="259" w:lineRule="auto"/>
        <w:ind w:left="2259" w:right="0" w:firstLine="0"/>
        <w:jc w:val="left"/>
      </w:pPr>
      <w:r>
        <w:rPr>
          <w:sz w:val="12"/>
        </w:rPr>
        <w:t xml:space="preserve"> </w:t>
      </w:r>
    </w:p>
    <w:p w:rsidR="001C72F4" w:rsidRDefault="00D47603">
      <w:pPr>
        <w:ind w:left="2259" w:right="0"/>
      </w:pPr>
      <w:proofErr w:type="spellStart"/>
      <w:r>
        <w:t>Kkf</w:t>
      </w:r>
      <w:proofErr w:type="spellEnd"/>
      <w:r>
        <w:t xml:space="preserve"> - liczba punktów w kryterium klauzule fakultatywne </w:t>
      </w:r>
    </w:p>
    <w:p w:rsidR="001C72F4" w:rsidRDefault="00D47603">
      <w:pPr>
        <w:ind w:left="2259" w:right="0"/>
      </w:pPr>
      <w:r>
        <w:t xml:space="preserve">K1 - łączna liczba punktów cząstkowych badanej oferty </w:t>
      </w:r>
    </w:p>
    <w:p w:rsidR="001C72F4" w:rsidRDefault="00D47603">
      <w:pPr>
        <w:ind w:left="2259" w:right="0"/>
      </w:pPr>
      <w:proofErr w:type="spellStart"/>
      <w:r>
        <w:t>Kmax</w:t>
      </w:r>
      <w:proofErr w:type="spellEnd"/>
      <w:r>
        <w:t xml:space="preserve"> - maksymalna łączna liczba punktów cząstkowych możliwa do                uzyskania w kryterium (100) </w:t>
      </w:r>
    </w:p>
    <w:p w:rsidR="001C72F4" w:rsidRDefault="00D47603">
      <w:pPr>
        <w:numPr>
          <w:ilvl w:val="1"/>
          <w:numId w:val="24"/>
        </w:numPr>
        <w:spacing w:after="9"/>
        <w:ind w:right="0" w:hanging="420"/>
      </w:pPr>
      <w:r>
        <w:t xml:space="preserve">– wskaźnik stały </w:t>
      </w:r>
    </w:p>
    <w:p w:rsidR="001C72F4" w:rsidRDefault="00D47603">
      <w:pPr>
        <w:spacing w:after="9"/>
        <w:ind w:left="2259" w:right="0"/>
      </w:pPr>
      <w:r>
        <w:t xml:space="preserve">30% - procentowe znaczenie kryterium </w:t>
      </w:r>
    </w:p>
    <w:p w:rsidR="001C72F4" w:rsidRDefault="00D47603">
      <w:pPr>
        <w:spacing w:after="0" w:line="259" w:lineRule="auto"/>
        <w:ind w:left="406" w:right="0" w:firstLine="0"/>
        <w:jc w:val="left"/>
      </w:pPr>
      <w:r>
        <w:rPr>
          <w:b/>
        </w:rPr>
        <w:t xml:space="preserve"> </w:t>
      </w:r>
    </w:p>
    <w:p w:rsidR="001C72F4" w:rsidRDefault="00D47603">
      <w:pPr>
        <w:spacing w:after="0" w:line="259" w:lineRule="auto"/>
        <w:ind w:left="406" w:right="0" w:firstLine="0"/>
        <w:jc w:val="left"/>
      </w:pPr>
      <w:r>
        <w:rPr>
          <w:b/>
        </w:rPr>
        <w:t xml:space="preserve"> </w:t>
      </w:r>
    </w:p>
    <w:p w:rsidR="001C72F4" w:rsidRDefault="00D47603">
      <w:pPr>
        <w:spacing w:after="0" w:line="259" w:lineRule="auto"/>
        <w:ind w:left="406" w:right="0" w:firstLine="0"/>
        <w:jc w:val="left"/>
      </w:pPr>
      <w:r>
        <w:rPr>
          <w:b/>
        </w:rPr>
        <w:t xml:space="preserve"> </w:t>
      </w:r>
    </w:p>
    <w:p w:rsidR="001C72F4" w:rsidRDefault="00D47603">
      <w:pPr>
        <w:spacing w:after="0" w:line="259" w:lineRule="auto"/>
        <w:ind w:left="406" w:right="0" w:firstLine="0"/>
        <w:jc w:val="left"/>
      </w:pPr>
      <w:r>
        <w:rPr>
          <w:b/>
        </w:rPr>
        <w:t xml:space="preserve"> </w:t>
      </w:r>
    </w:p>
    <w:p w:rsidR="001C72F4" w:rsidRDefault="00D47603">
      <w:pPr>
        <w:spacing w:after="3" w:line="259" w:lineRule="auto"/>
        <w:ind w:left="406" w:right="0" w:firstLine="0"/>
        <w:jc w:val="left"/>
      </w:pPr>
      <w:r>
        <w:rPr>
          <w:b/>
        </w:rPr>
        <w:t xml:space="preserve"> </w:t>
      </w:r>
    </w:p>
    <w:p w:rsidR="001C72F4" w:rsidRDefault="00D47603">
      <w:pPr>
        <w:numPr>
          <w:ilvl w:val="0"/>
          <w:numId w:val="24"/>
        </w:numPr>
        <w:spacing w:after="14" w:line="249" w:lineRule="auto"/>
        <w:ind w:right="0" w:hanging="334"/>
      </w:pPr>
      <w:r>
        <w:rPr>
          <w:b/>
        </w:rPr>
        <w:t>Kryterium  – Termin spełnienia świadczenia (</w:t>
      </w:r>
      <w:proofErr w:type="spellStart"/>
      <w:r>
        <w:rPr>
          <w:b/>
        </w:rPr>
        <w:t>Kts</w:t>
      </w:r>
      <w:proofErr w:type="spellEnd"/>
      <w:r>
        <w:rPr>
          <w:b/>
        </w:rPr>
        <w:t xml:space="preserve">): </w:t>
      </w:r>
    </w:p>
    <w:p w:rsidR="001C72F4" w:rsidRDefault="00D47603">
      <w:pPr>
        <w:spacing w:after="0" w:line="259" w:lineRule="auto"/>
        <w:ind w:left="2249" w:right="0" w:firstLine="0"/>
        <w:jc w:val="left"/>
      </w:pPr>
      <w:r>
        <w:rPr>
          <w:b/>
        </w:rPr>
        <w:t xml:space="preserve"> </w:t>
      </w:r>
    </w:p>
    <w:p w:rsidR="001C72F4" w:rsidRDefault="00D47603">
      <w:pPr>
        <w:spacing w:after="5" w:line="257" w:lineRule="auto"/>
        <w:ind w:left="2259" w:right="0"/>
        <w:jc w:val="left"/>
      </w:pPr>
      <w:proofErr w:type="spellStart"/>
      <w:r>
        <w:t>Kts</w:t>
      </w:r>
      <w:proofErr w:type="spellEnd"/>
      <w:r>
        <w:t xml:space="preserve"> – w przypadku zaoferowania Terminu spełnienia świadczenia równego lub krótszego niż 14 dni przyznaje się 10 punktów w przypadku </w:t>
      </w:r>
      <w:r>
        <w:lastRenderedPageBreak/>
        <w:t>zaoferowania innego (dłuższego) jednakże nieprzekraczającego 30 dni terminu spełnienia świadczenia punkty nie są przyznawane</w:t>
      </w:r>
      <w:r>
        <w:rPr>
          <w:b/>
        </w:rPr>
        <w:t xml:space="preserve">. </w:t>
      </w:r>
    </w:p>
    <w:p w:rsidR="001C72F4" w:rsidRDefault="00D47603">
      <w:pPr>
        <w:spacing w:after="17" w:line="259" w:lineRule="auto"/>
        <w:ind w:left="406" w:right="0" w:firstLine="0"/>
        <w:jc w:val="left"/>
      </w:pPr>
      <w:r>
        <w:t xml:space="preserve"> </w:t>
      </w:r>
    </w:p>
    <w:p w:rsidR="001C72F4" w:rsidRDefault="00D47603">
      <w:pPr>
        <w:ind w:left="416" w:right="452"/>
      </w:pPr>
      <w:r>
        <w:t xml:space="preserve">               3.2.2  Łączna liczba punktów przyznana ocenianej ofercie wyliczona będzie                           wg następującego wzoru: </w:t>
      </w:r>
    </w:p>
    <w:p w:rsidR="001C72F4" w:rsidRDefault="00D47603">
      <w:pPr>
        <w:spacing w:after="0" w:line="259" w:lineRule="auto"/>
        <w:ind w:left="406" w:right="0" w:firstLine="0"/>
        <w:jc w:val="left"/>
      </w:pPr>
      <w:r>
        <w:t xml:space="preserve"> </w:t>
      </w:r>
    </w:p>
    <w:p w:rsidR="001C72F4" w:rsidRDefault="00D47603">
      <w:pPr>
        <w:pStyle w:val="Nagwek1"/>
        <w:ind w:left="412"/>
      </w:pPr>
      <w:r>
        <w:t xml:space="preserve">P = </w:t>
      </w:r>
      <w:proofErr w:type="spellStart"/>
      <w:r>
        <w:t>Kc</w:t>
      </w:r>
      <w:proofErr w:type="spellEnd"/>
      <w:r>
        <w:t xml:space="preserve"> + </w:t>
      </w:r>
      <w:proofErr w:type="spellStart"/>
      <w:r>
        <w:t>Kkf</w:t>
      </w:r>
      <w:proofErr w:type="spellEnd"/>
      <w:r>
        <w:t xml:space="preserve"> + </w:t>
      </w:r>
      <w:proofErr w:type="spellStart"/>
      <w:r>
        <w:t>Kts</w:t>
      </w:r>
      <w:proofErr w:type="spellEnd"/>
      <w:r>
        <w:t xml:space="preserve"> </w:t>
      </w:r>
    </w:p>
    <w:p w:rsidR="001C72F4" w:rsidRDefault="00D47603">
      <w:pPr>
        <w:spacing w:after="11" w:line="259" w:lineRule="auto"/>
        <w:ind w:left="460" w:right="0" w:firstLine="0"/>
        <w:jc w:val="center"/>
      </w:pPr>
      <w:r>
        <w:t xml:space="preserve"> </w:t>
      </w:r>
    </w:p>
    <w:p w:rsidR="001C72F4" w:rsidRDefault="00D47603">
      <w:pPr>
        <w:spacing w:after="5" w:line="257" w:lineRule="auto"/>
        <w:ind w:left="1099" w:right="614" w:hanging="708"/>
        <w:jc w:val="left"/>
      </w:pPr>
      <w:r>
        <w:t xml:space="preserve">               3.2.3  Za</w:t>
      </w:r>
      <w:r>
        <w:rPr>
          <w:sz w:val="21"/>
        </w:rPr>
        <w:t xml:space="preserve"> </w:t>
      </w:r>
      <w:r>
        <w:t xml:space="preserve">najkorzystniejszą zostanie uznana ta oferta, która uzyska               najwyższą liczbę punktów (max 100) przyznanych w ramach ustalonych               kryteriów, tj. przedstawia najkorzystniejszy bilans ceny i innych               kryteriów, o których mowa w pkt 3.2. </w:t>
      </w:r>
    </w:p>
    <w:p w:rsidR="001C72F4" w:rsidRDefault="00D47603">
      <w:pPr>
        <w:spacing w:after="0" w:line="259" w:lineRule="auto"/>
        <w:ind w:left="689" w:right="0" w:firstLine="0"/>
        <w:jc w:val="left"/>
      </w:pPr>
      <w:r>
        <w:t xml:space="preserve"> </w:t>
      </w:r>
    </w:p>
    <w:p w:rsidR="001C72F4" w:rsidRDefault="00D47603">
      <w:pPr>
        <w:spacing w:after="4" w:line="259" w:lineRule="auto"/>
        <w:ind w:left="689" w:right="0" w:firstLine="0"/>
        <w:jc w:val="left"/>
      </w:pPr>
      <w:r>
        <w:t xml:space="preserve"> </w:t>
      </w:r>
    </w:p>
    <w:p w:rsidR="001C72F4" w:rsidRDefault="00D47603">
      <w:pPr>
        <w:spacing w:after="9"/>
        <w:ind w:left="699" w:right="0"/>
      </w:pPr>
      <w:r>
        <w:t xml:space="preserve">3.3 w ramach Części 3 zamówienia: </w:t>
      </w:r>
    </w:p>
    <w:p w:rsidR="001C72F4" w:rsidRDefault="00D47603">
      <w:pPr>
        <w:spacing w:after="0" w:line="259" w:lineRule="auto"/>
        <w:ind w:left="406" w:right="0" w:firstLine="0"/>
        <w:jc w:val="left"/>
      </w:pPr>
      <w:r>
        <w:rPr>
          <w:sz w:val="21"/>
        </w:rPr>
        <w:t xml:space="preserve"> </w:t>
      </w:r>
    </w:p>
    <w:tbl>
      <w:tblPr>
        <w:tblStyle w:val="TableGrid"/>
        <w:tblW w:w="10776" w:type="dxa"/>
        <w:tblInd w:w="-161" w:type="dxa"/>
        <w:tblCellMar>
          <w:top w:w="14" w:type="dxa"/>
          <w:left w:w="108" w:type="dxa"/>
          <w:bottom w:w="0" w:type="dxa"/>
          <w:right w:w="0" w:type="dxa"/>
        </w:tblCellMar>
        <w:tblLook w:val="04A0" w:firstRow="1" w:lastRow="0" w:firstColumn="1" w:lastColumn="0" w:noHBand="0" w:noVBand="1"/>
      </w:tblPr>
      <w:tblGrid>
        <w:gridCol w:w="567"/>
        <w:gridCol w:w="1843"/>
        <w:gridCol w:w="5389"/>
        <w:gridCol w:w="1275"/>
        <w:gridCol w:w="1702"/>
      </w:tblGrid>
      <w:tr w:rsidR="001C72F4">
        <w:trPr>
          <w:trHeight w:val="838"/>
        </w:trPr>
        <w:tc>
          <w:tcPr>
            <w:tcW w:w="567"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12" w:right="0" w:firstLine="0"/>
              <w:jc w:val="left"/>
            </w:pPr>
            <w:r>
              <w:t xml:space="preserve">Lp. </w:t>
            </w:r>
          </w:p>
        </w:tc>
        <w:tc>
          <w:tcPr>
            <w:tcW w:w="1843"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114" w:firstLine="0"/>
              <w:jc w:val="center"/>
            </w:pPr>
            <w:r>
              <w:t xml:space="preserve">Kryterium </w:t>
            </w:r>
          </w:p>
        </w:tc>
        <w:tc>
          <w:tcPr>
            <w:tcW w:w="5389"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108" w:firstLine="0"/>
              <w:jc w:val="center"/>
            </w:pPr>
            <w:r>
              <w:t xml:space="preserve">Opis </w:t>
            </w:r>
          </w:p>
        </w:tc>
        <w:tc>
          <w:tcPr>
            <w:tcW w:w="1275"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112" w:firstLine="0"/>
              <w:jc w:val="center"/>
            </w:pPr>
            <w:r>
              <w:t xml:space="preserve">Waga – </w:t>
            </w:r>
          </w:p>
          <w:p w:rsidR="001C72F4" w:rsidRDefault="00D47603">
            <w:pPr>
              <w:spacing w:after="0" w:line="259" w:lineRule="auto"/>
              <w:ind w:left="0" w:right="346" w:firstLine="0"/>
              <w:jc w:val="right"/>
            </w:pPr>
            <w:r>
              <w:t xml:space="preserve">udział      </w:t>
            </w:r>
          </w:p>
          <w:p w:rsidR="001C72F4" w:rsidRDefault="00D47603">
            <w:pPr>
              <w:spacing w:after="0" w:line="259" w:lineRule="auto"/>
              <w:ind w:left="0" w:right="113" w:firstLine="0"/>
              <w:jc w:val="center"/>
            </w:pPr>
            <w:r>
              <w:t xml:space="preserve">w ocenie </w:t>
            </w:r>
          </w:p>
        </w:tc>
        <w:tc>
          <w:tcPr>
            <w:tcW w:w="1702"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0" w:firstLine="0"/>
              <w:jc w:val="center"/>
            </w:pPr>
            <w:r>
              <w:t xml:space="preserve">Maksymalna liczba punktów </w:t>
            </w:r>
          </w:p>
        </w:tc>
      </w:tr>
      <w:tr w:rsidR="001C72F4">
        <w:trPr>
          <w:trHeight w:val="1942"/>
        </w:trPr>
        <w:tc>
          <w:tcPr>
            <w:tcW w:w="567"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111" w:firstLine="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113" w:firstLine="0"/>
              <w:jc w:val="center"/>
            </w:pPr>
            <w:r>
              <w:t xml:space="preserve">Cena oferty </w:t>
            </w:r>
          </w:p>
        </w:tc>
        <w:tc>
          <w:tcPr>
            <w:tcW w:w="5389"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108" w:firstLine="0"/>
            </w:pPr>
            <w:r>
              <w:t xml:space="preserve">Cena oferty (składka ubezpieczeniowa) dla </w:t>
            </w:r>
            <w:r>
              <w:rPr>
                <w:b/>
              </w:rPr>
              <w:t>Części 3</w:t>
            </w:r>
            <w:r>
              <w:t xml:space="preserve"> zamówienia podana przez Wykonawcę w formularzu OFERTY  za realizację przedmiotu zamówienia,  na którą powinny składać się wszelkie koszty ponoszone przez Wykonawcę. Sposób obliczenia ceny określono w SWZ (Opis sposobu obliczenia ceny).  </w:t>
            </w:r>
          </w:p>
        </w:tc>
        <w:tc>
          <w:tcPr>
            <w:tcW w:w="1275"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50" w:firstLine="0"/>
              <w:jc w:val="center"/>
            </w:pPr>
            <w:r>
              <w:t xml:space="preserve"> </w:t>
            </w:r>
          </w:p>
          <w:p w:rsidR="001C72F4" w:rsidRDefault="00D47603">
            <w:pPr>
              <w:spacing w:after="0" w:line="259" w:lineRule="auto"/>
              <w:ind w:left="0" w:right="50" w:firstLine="0"/>
              <w:jc w:val="center"/>
            </w:pPr>
            <w:r>
              <w:t xml:space="preserve"> </w:t>
            </w:r>
          </w:p>
          <w:p w:rsidR="001C72F4" w:rsidRDefault="00D47603">
            <w:pPr>
              <w:spacing w:after="0" w:line="259" w:lineRule="auto"/>
              <w:ind w:left="0" w:right="50" w:firstLine="0"/>
              <w:jc w:val="center"/>
            </w:pPr>
            <w:r>
              <w:t xml:space="preserve"> </w:t>
            </w:r>
          </w:p>
          <w:p w:rsidR="001C72F4" w:rsidRDefault="00D47603">
            <w:pPr>
              <w:spacing w:after="0" w:line="259" w:lineRule="auto"/>
              <w:ind w:left="0" w:right="111" w:firstLine="0"/>
              <w:jc w:val="center"/>
            </w:pPr>
            <w:r>
              <w:t xml:space="preserve">60% </w:t>
            </w:r>
          </w:p>
        </w:tc>
        <w:tc>
          <w:tcPr>
            <w:tcW w:w="1702"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51" w:firstLine="0"/>
              <w:jc w:val="center"/>
            </w:pPr>
            <w:r>
              <w:t xml:space="preserve"> </w:t>
            </w:r>
          </w:p>
          <w:p w:rsidR="001C72F4" w:rsidRDefault="00D47603">
            <w:pPr>
              <w:spacing w:after="0" w:line="259" w:lineRule="auto"/>
              <w:ind w:left="0" w:right="51" w:firstLine="0"/>
              <w:jc w:val="center"/>
            </w:pPr>
            <w:r>
              <w:t xml:space="preserve"> </w:t>
            </w:r>
          </w:p>
          <w:p w:rsidR="001C72F4" w:rsidRDefault="00D47603">
            <w:pPr>
              <w:spacing w:after="0" w:line="259" w:lineRule="auto"/>
              <w:ind w:left="0" w:right="51" w:firstLine="0"/>
              <w:jc w:val="center"/>
            </w:pPr>
            <w:r>
              <w:t xml:space="preserve"> </w:t>
            </w:r>
          </w:p>
          <w:p w:rsidR="001C72F4" w:rsidRDefault="00D47603">
            <w:pPr>
              <w:spacing w:after="0" w:line="259" w:lineRule="auto"/>
              <w:ind w:left="0" w:right="111" w:firstLine="0"/>
              <w:jc w:val="center"/>
            </w:pPr>
            <w:r>
              <w:t xml:space="preserve">60 </w:t>
            </w:r>
          </w:p>
        </w:tc>
      </w:tr>
      <w:tr w:rsidR="001C72F4">
        <w:trPr>
          <w:trHeight w:val="3874"/>
        </w:trPr>
        <w:tc>
          <w:tcPr>
            <w:tcW w:w="567"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111" w:firstLine="0"/>
              <w:jc w:val="center"/>
            </w:pPr>
            <w:r>
              <w:t xml:space="preserve">2. </w:t>
            </w:r>
          </w:p>
        </w:tc>
        <w:tc>
          <w:tcPr>
            <w:tcW w:w="1843"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0" w:firstLine="0"/>
              <w:jc w:val="center"/>
            </w:pPr>
            <w:r>
              <w:t xml:space="preserve">Klauzule fakultatywne </w:t>
            </w:r>
          </w:p>
        </w:tc>
        <w:tc>
          <w:tcPr>
            <w:tcW w:w="5389"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60" w:lineRule="auto"/>
              <w:ind w:left="0" w:right="109" w:firstLine="0"/>
            </w:pPr>
            <w:r>
              <w:t xml:space="preserve">Klauzule fakultatywne rozszerzające ochronę ubezpieczeniową podane przez Wykonawcę  w formularzu OFERTY. Ocena wg tego kryterium polega na przyznaniu punktów za wprowadzenie  do oferty klauzul fakultatywnych rozszerzających ochronę ubezpieczeniową wg następujących zasad:  </w:t>
            </w:r>
          </w:p>
          <w:p w:rsidR="001C72F4" w:rsidRDefault="00D47603">
            <w:pPr>
              <w:numPr>
                <w:ilvl w:val="0"/>
                <w:numId w:val="42"/>
              </w:numPr>
              <w:spacing w:after="3" w:line="259" w:lineRule="auto"/>
              <w:ind w:left="455" w:right="108" w:hanging="361"/>
              <w:jc w:val="left"/>
            </w:pPr>
            <w:r>
              <w:t xml:space="preserve">za rozszerzenie ochrony o klauzule nr: </w:t>
            </w:r>
            <w:r>
              <w:rPr>
                <w:b/>
              </w:rPr>
              <w:t xml:space="preserve">66, 67, </w:t>
            </w:r>
          </w:p>
          <w:p w:rsidR="001C72F4" w:rsidRDefault="00D47603">
            <w:pPr>
              <w:spacing w:after="0" w:line="263" w:lineRule="auto"/>
              <w:ind w:left="454" w:right="0" w:firstLine="0"/>
            </w:pPr>
            <w:r>
              <w:rPr>
                <w:b/>
              </w:rPr>
              <w:t xml:space="preserve">68, 69, 76, 77 </w:t>
            </w:r>
            <w:r>
              <w:t xml:space="preserve">przyznaje się </w:t>
            </w:r>
            <w:r>
              <w:rPr>
                <w:b/>
              </w:rPr>
              <w:t xml:space="preserve">po 8 punktów cząstkowych za każdą,  </w:t>
            </w:r>
          </w:p>
          <w:p w:rsidR="001C72F4" w:rsidRDefault="00D47603">
            <w:pPr>
              <w:numPr>
                <w:ilvl w:val="0"/>
                <w:numId w:val="42"/>
              </w:numPr>
              <w:spacing w:after="22" w:line="257" w:lineRule="auto"/>
              <w:ind w:left="455" w:right="108" w:hanging="361"/>
              <w:jc w:val="left"/>
            </w:pPr>
            <w:r>
              <w:t xml:space="preserve">za rozszerzenie ochrony o klauzule nr: </w:t>
            </w:r>
            <w:r>
              <w:rPr>
                <w:b/>
              </w:rPr>
              <w:t>70, 71, 72, 73, 74, 75, 78, 79, 80</w:t>
            </w:r>
            <w:r>
              <w:t xml:space="preserve"> przyznaje się  </w:t>
            </w:r>
            <w:r>
              <w:rPr>
                <w:b/>
              </w:rPr>
              <w:t xml:space="preserve">po 3 punkty cząstkowe za każdą,  </w:t>
            </w:r>
          </w:p>
          <w:p w:rsidR="001C72F4" w:rsidRDefault="00D47603">
            <w:pPr>
              <w:numPr>
                <w:ilvl w:val="0"/>
                <w:numId w:val="42"/>
              </w:numPr>
              <w:spacing w:after="0" w:line="259" w:lineRule="auto"/>
              <w:ind w:left="455" w:right="108" w:hanging="361"/>
              <w:jc w:val="left"/>
            </w:pPr>
            <w:r>
              <w:t xml:space="preserve">za rozszerzenie ochrony o klauzulę nr </w:t>
            </w:r>
            <w:r>
              <w:rPr>
                <w:b/>
              </w:rPr>
              <w:t>81</w:t>
            </w:r>
            <w:r>
              <w:t xml:space="preserve">  przyznaje się </w:t>
            </w:r>
            <w:r>
              <w:rPr>
                <w:b/>
              </w:rPr>
              <w:t>25 punktów cząstkowych</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50" w:firstLine="0"/>
              <w:jc w:val="center"/>
            </w:pPr>
            <w:r>
              <w:t xml:space="preserve"> </w:t>
            </w:r>
          </w:p>
          <w:p w:rsidR="001C72F4" w:rsidRDefault="00D47603">
            <w:pPr>
              <w:spacing w:after="0" w:line="259" w:lineRule="auto"/>
              <w:ind w:left="0" w:right="50" w:firstLine="0"/>
              <w:jc w:val="center"/>
            </w:pPr>
            <w:r>
              <w:t xml:space="preserve"> </w:t>
            </w:r>
          </w:p>
          <w:p w:rsidR="001C72F4" w:rsidRDefault="00D47603">
            <w:pPr>
              <w:spacing w:after="0" w:line="259" w:lineRule="auto"/>
              <w:ind w:left="0" w:right="50" w:firstLine="0"/>
              <w:jc w:val="center"/>
            </w:pPr>
            <w:r>
              <w:t xml:space="preserve"> </w:t>
            </w:r>
          </w:p>
          <w:p w:rsidR="001C72F4" w:rsidRDefault="00D47603">
            <w:pPr>
              <w:spacing w:after="0" w:line="259" w:lineRule="auto"/>
              <w:ind w:left="0" w:right="50" w:firstLine="0"/>
              <w:jc w:val="center"/>
            </w:pPr>
            <w:r>
              <w:t xml:space="preserve"> </w:t>
            </w:r>
          </w:p>
          <w:p w:rsidR="001C72F4" w:rsidRDefault="00D47603">
            <w:pPr>
              <w:spacing w:after="0" w:line="259" w:lineRule="auto"/>
              <w:ind w:left="0" w:right="50" w:firstLine="0"/>
              <w:jc w:val="center"/>
            </w:pPr>
            <w:r>
              <w:t xml:space="preserve"> </w:t>
            </w:r>
          </w:p>
          <w:p w:rsidR="001C72F4" w:rsidRDefault="00D47603">
            <w:pPr>
              <w:spacing w:after="0" w:line="259" w:lineRule="auto"/>
              <w:ind w:left="0" w:right="50" w:firstLine="0"/>
              <w:jc w:val="center"/>
            </w:pPr>
            <w:r>
              <w:t xml:space="preserve"> </w:t>
            </w:r>
          </w:p>
          <w:p w:rsidR="001C72F4" w:rsidRDefault="00D47603">
            <w:pPr>
              <w:spacing w:after="0" w:line="259" w:lineRule="auto"/>
              <w:ind w:left="0" w:right="111" w:firstLine="0"/>
              <w:jc w:val="center"/>
            </w:pPr>
            <w:r>
              <w:t xml:space="preserve">25% </w:t>
            </w:r>
          </w:p>
        </w:tc>
        <w:tc>
          <w:tcPr>
            <w:tcW w:w="1702"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51" w:firstLine="0"/>
              <w:jc w:val="center"/>
            </w:pPr>
            <w:r>
              <w:t xml:space="preserve"> </w:t>
            </w:r>
          </w:p>
          <w:p w:rsidR="001C72F4" w:rsidRDefault="00D47603">
            <w:pPr>
              <w:spacing w:after="0" w:line="259" w:lineRule="auto"/>
              <w:ind w:left="0" w:right="51" w:firstLine="0"/>
              <w:jc w:val="center"/>
            </w:pPr>
            <w:r>
              <w:t xml:space="preserve"> </w:t>
            </w:r>
          </w:p>
          <w:p w:rsidR="001C72F4" w:rsidRDefault="00D47603">
            <w:pPr>
              <w:spacing w:after="0" w:line="259" w:lineRule="auto"/>
              <w:ind w:left="0" w:right="51" w:firstLine="0"/>
              <w:jc w:val="center"/>
            </w:pPr>
            <w:r>
              <w:t xml:space="preserve"> </w:t>
            </w:r>
          </w:p>
          <w:p w:rsidR="001C72F4" w:rsidRDefault="00D47603">
            <w:pPr>
              <w:spacing w:after="0" w:line="259" w:lineRule="auto"/>
              <w:ind w:left="0" w:right="51" w:firstLine="0"/>
              <w:jc w:val="center"/>
            </w:pPr>
            <w:r>
              <w:t xml:space="preserve"> </w:t>
            </w:r>
          </w:p>
          <w:p w:rsidR="001C72F4" w:rsidRDefault="00D47603">
            <w:pPr>
              <w:spacing w:after="0" w:line="259" w:lineRule="auto"/>
              <w:ind w:left="0" w:right="51" w:firstLine="0"/>
              <w:jc w:val="center"/>
            </w:pPr>
            <w:r>
              <w:t xml:space="preserve"> </w:t>
            </w:r>
          </w:p>
          <w:p w:rsidR="001C72F4" w:rsidRDefault="00D47603">
            <w:pPr>
              <w:spacing w:after="0" w:line="259" w:lineRule="auto"/>
              <w:ind w:left="0" w:right="51" w:firstLine="0"/>
              <w:jc w:val="center"/>
            </w:pPr>
            <w:r>
              <w:t xml:space="preserve"> </w:t>
            </w:r>
          </w:p>
          <w:p w:rsidR="001C72F4" w:rsidRDefault="00D47603">
            <w:pPr>
              <w:spacing w:after="0" w:line="259" w:lineRule="auto"/>
              <w:ind w:left="0" w:right="111" w:firstLine="0"/>
              <w:jc w:val="center"/>
            </w:pPr>
            <w:r>
              <w:t xml:space="preserve">25 </w:t>
            </w:r>
          </w:p>
        </w:tc>
      </w:tr>
      <w:tr w:rsidR="001C72F4">
        <w:trPr>
          <w:trHeight w:val="1666"/>
        </w:trPr>
        <w:tc>
          <w:tcPr>
            <w:tcW w:w="567"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111" w:firstLine="0"/>
              <w:jc w:val="center"/>
            </w:pPr>
            <w:r>
              <w:t xml:space="preserve">3. </w:t>
            </w:r>
          </w:p>
        </w:tc>
        <w:tc>
          <w:tcPr>
            <w:tcW w:w="1843"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0" w:firstLine="0"/>
              <w:jc w:val="center"/>
            </w:pPr>
            <w:r>
              <w:t xml:space="preserve">Fundusz prewencyjny </w:t>
            </w:r>
          </w:p>
        </w:tc>
        <w:tc>
          <w:tcPr>
            <w:tcW w:w="5389"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5" w:lineRule="auto"/>
              <w:ind w:left="0" w:right="109" w:firstLine="0"/>
            </w:pPr>
            <w:r>
              <w:t xml:space="preserve">Wysokość przyznanego funduszu prewencyjnego podana przez Wykonawcę w formularzu OFERTY  w PLN. Ocena wg tego kryterium polega  </w:t>
            </w:r>
          </w:p>
          <w:p w:rsidR="001C72F4" w:rsidRDefault="00D47603">
            <w:pPr>
              <w:spacing w:after="0" w:line="259" w:lineRule="auto"/>
              <w:ind w:left="0" w:right="0" w:firstLine="0"/>
              <w:jc w:val="left"/>
            </w:pPr>
            <w:r>
              <w:t xml:space="preserve">na przyznaniu punktów w zależności od wysokości </w:t>
            </w:r>
          </w:p>
          <w:p w:rsidR="001C72F4" w:rsidRDefault="00D47603">
            <w:pPr>
              <w:spacing w:after="0" w:line="259" w:lineRule="auto"/>
              <w:ind w:left="0" w:right="0" w:firstLine="0"/>
            </w:pPr>
            <w:r>
              <w:t xml:space="preserve">przyznanego funduszu prewencyjnego –  </w:t>
            </w:r>
            <w:r>
              <w:rPr>
                <w:b/>
              </w:rPr>
              <w:t>min. 3.000,00 PLN</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50" w:firstLine="0"/>
              <w:jc w:val="center"/>
            </w:pPr>
            <w:r>
              <w:t xml:space="preserve"> </w:t>
            </w:r>
          </w:p>
          <w:p w:rsidR="001C72F4" w:rsidRDefault="00D47603">
            <w:pPr>
              <w:spacing w:after="0" w:line="259" w:lineRule="auto"/>
              <w:ind w:left="0" w:right="50" w:firstLine="0"/>
              <w:jc w:val="center"/>
            </w:pPr>
            <w:r>
              <w:t xml:space="preserve"> </w:t>
            </w:r>
          </w:p>
          <w:p w:rsidR="001C72F4" w:rsidRDefault="00D47603">
            <w:pPr>
              <w:spacing w:after="0" w:line="259" w:lineRule="auto"/>
              <w:ind w:left="0" w:right="111" w:firstLine="0"/>
              <w:jc w:val="center"/>
            </w:pPr>
            <w:r>
              <w:t xml:space="preserve">10% </w:t>
            </w:r>
          </w:p>
        </w:tc>
        <w:tc>
          <w:tcPr>
            <w:tcW w:w="1702"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51" w:firstLine="0"/>
              <w:jc w:val="center"/>
            </w:pPr>
            <w:r>
              <w:t xml:space="preserve"> </w:t>
            </w:r>
          </w:p>
          <w:p w:rsidR="001C72F4" w:rsidRDefault="00D47603">
            <w:pPr>
              <w:spacing w:after="0" w:line="259" w:lineRule="auto"/>
              <w:ind w:left="0" w:right="51" w:firstLine="0"/>
              <w:jc w:val="center"/>
            </w:pPr>
            <w:r>
              <w:t xml:space="preserve"> </w:t>
            </w:r>
          </w:p>
          <w:p w:rsidR="001C72F4" w:rsidRDefault="00D47603">
            <w:pPr>
              <w:spacing w:after="0" w:line="259" w:lineRule="auto"/>
              <w:ind w:left="0" w:right="111" w:firstLine="0"/>
              <w:jc w:val="center"/>
            </w:pPr>
            <w:r>
              <w:t xml:space="preserve">10 </w:t>
            </w:r>
          </w:p>
        </w:tc>
      </w:tr>
      <w:tr w:rsidR="001C72F4">
        <w:trPr>
          <w:trHeight w:val="2496"/>
        </w:trPr>
        <w:tc>
          <w:tcPr>
            <w:tcW w:w="567"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111" w:firstLine="0"/>
              <w:jc w:val="center"/>
            </w:pPr>
            <w:r>
              <w:lastRenderedPageBreak/>
              <w:t xml:space="preserve">4. </w:t>
            </w:r>
          </w:p>
        </w:tc>
        <w:tc>
          <w:tcPr>
            <w:tcW w:w="1843"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23" w:firstLine="5"/>
              <w:jc w:val="center"/>
            </w:pPr>
            <w:r>
              <w:t xml:space="preserve">Termin spełnienia świadczenia </w:t>
            </w:r>
          </w:p>
        </w:tc>
        <w:tc>
          <w:tcPr>
            <w:tcW w:w="5389"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8" w:lineRule="auto"/>
              <w:ind w:left="0" w:right="109" w:firstLine="0"/>
            </w:pPr>
            <w:r>
              <w:t xml:space="preserve">Ocena w zakresie kryterium „termin spełnienia świadczenia” polega na przyznaniu punktów  w zależności od zaoferowanego w formularzu OFERTY terminu spełnienia świadczenia liczonego od dnia zawiadomienia o zdarzeniu (wypadku, szkodzie, roszczeniu) objętym ochroną </w:t>
            </w:r>
          </w:p>
          <w:p w:rsidR="001C72F4" w:rsidRDefault="00D47603">
            <w:pPr>
              <w:spacing w:after="0" w:line="259" w:lineRule="auto"/>
              <w:ind w:left="0" w:right="0" w:firstLine="0"/>
              <w:jc w:val="left"/>
            </w:pPr>
            <w:r>
              <w:t xml:space="preserve">ubezpieczeniową, przy czym  Wykonawca otrzyma  </w:t>
            </w:r>
          </w:p>
          <w:p w:rsidR="001C72F4" w:rsidRDefault="00D47603">
            <w:pPr>
              <w:spacing w:after="0" w:line="259" w:lineRule="auto"/>
              <w:ind w:left="0" w:right="0" w:firstLine="0"/>
            </w:pPr>
            <w:r>
              <w:rPr>
                <w:b/>
              </w:rPr>
              <w:t>5 punktów tylko w przypadku zaoferowania terminu równego lub krótszego niż 14 dni.</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50" w:firstLine="0"/>
              <w:jc w:val="center"/>
            </w:pPr>
            <w:r>
              <w:t xml:space="preserve"> </w:t>
            </w:r>
          </w:p>
          <w:p w:rsidR="001C72F4" w:rsidRDefault="00D47603">
            <w:pPr>
              <w:spacing w:after="0" w:line="259" w:lineRule="auto"/>
              <w:ind w:left="0" w:right="50" w:firstLine="0"/>
              <w:jc w:val="center"/>
            </w:pPr>
            <w:r>
              <w:t xml:space="preserve"> </w:t>
            </w:r>
          </w:p>
          <w:p w:rsidR="001C72F4" w:rsidRDefault="00D47603">
            <w:pPr>
              <w:spacing w:after="0" w:line="259" w:lineRule="auto"/>
              <w:ind w:left="0" w:right="50" w:firstLine="0"/>
              <w:jc w:val="center"/>
            </w:pPr>
            <w:r>
              <w:t xml:space="preserve"> </w:t>
            </w:r>
          </w:p>
          <w:p w:rsidR="001C72F4" w:rsidRDefault="00D47603">
            <w:pPr>
              <w:spacing w:after="0" w:line="259" w:lineRule="auto"/>
              <w:ind w:left="0" w:right="50" w:firstLine="0"/>
              <w:jc w:val="center"/>
            </w:pPr>
            <w:r>
              <w:t xml:space="preserve"> </w:t>
            </w:r>
          </w:p>
          <w:p w:rsidR="001C72F4" w:rsidRDefault="00D47603">
            <w:pPr>
              <w:spacing w:after="0" w:line="259" w:lineRule="auto"/>
              <w:ind w:left="0" w:right="111" w:firstLine="0"/>
              <w:jc w:val="center"/>
            </w:pPr>
            <w:r>
              <w:t xml:space="preserve">5% </w:t>
            </w:r>
          </w:p>
        </w:tc>
        <w:tc>
          <w:tcPr>
            <w:tcW w:w="1702"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51" w:firstLine="0"/>
              <w:jc w:val="center"/>
            </w:pPr>
            <w:r>
              <w:t xml:space="preserve"> </w:t>
            </w:r>
          </w:p>
          <w:p w:rsidR="001C72F4" w:rsidRDefault="00D47603">
            <w:pPr>
              <w:spacing w:after="0" w:line="259" w:lineRule="auto"/>
              <w:ind w:left="0" w:right="51" w:firstLine="0"/>
              <w:jc w:val="center"/>
            </w:pPr>
            <w:r>
              <w:t xml:space="preserve"> </w:t>
            </w:r>
          </w:p>
          <w:p w:rsidR="001C72F4" w:rsidRDefault="00D47603">
            <w:pPr>
              <w:spacing w:after="0" w:line="259" w:lineRule="auto"/>
              <w:ind w:left="0" w:right="51" w:firstLine="0"/>
              <w:jc w:val="center"/>
            </w:pPr>
            <w:r>
              <w:t xml:space="preserve"> </w:t>
            </w:r>
          </w:p>
          <w:p w:rsidR="001C72F4" w:rsidRDefault="00D47603">
            <w:pPr>
              <w:spacing w:after="0" w:line="259" w:lineRule="auto"/>
              <w:ind w:left="0" w:right="51" w:firstLine="0"/>
              <w:jc w:val="center"/>
            </w:pPr>
            <w:r>
              <w:t xml:space="preserve"> </w:t>
            </w:r>
          </w:p>
          <w:p w:rsidR="001C72F4" w:rsidRDefault="00D47603">
            <w:pPr>
              <w:spacing w:after="0" w:line="259" w:lineRule="auto"/>
              <w:ind w:left="0" w:right="111" w:firstLine="0"/>
              <w:jc w:val="center"/>
            </w:pPr>
            <w:r>
              <w:t xml:space="preserve">5 </w:t>
            </w:r>
          </w:p>
        </w:tc>
      </w:tr>
    </w:tbl>
    <w:p w:rsidR="001C72F4" w:rsidRDefault="00D47603">
      <w:pPr>
        <w:spacing w:after="96" w:line="259" w:lineRule="auto"/>
        <w:ind w:left="406" w:right="0" w:firstLine="0"/>
        <w:jc w:val="left"/>
      </w:pPr>
      <w:r>
        <w:rPr>
          <w:sz w:val="16"/>
        </w:rPr>
        <w:t xml:space="preserve"> </w:t>
      </w:r>
    </w:p>
    <w:p w:rsidR="001C72F4" w:rsidRDefault="00D47603">
      <w:pPr>
        <w:spacing w:after="9"/>
        <w:ind w:left="416" w:right="0"/>
      </w:pPr>
      <w:r>
        <w:rPr>
          <w:b/>
        </w:rPr>
        <w:t xml:space="preserve">                </w:t>
      </w:r>
      <w:r>
        <w:t>3.3.1 Sposób oceny oferty – oferty będą oceniane według poniższych zasad</w:t>
      </w:r>
      <w:r>
        <w:rPr>
          <w:b/>
        </w:rPr>
        <w:t xml:space="preserve">: </w:t>
      </w:r>
    </w:p>
    <w:p w:rsidR="001C72F4" w:rsidRDefault="00D47603">
      <w:pPr>
        <w:spacing w:after="0" w:line="259" w:lineRule="auto"/>
        <w:ind w:left="2249" w:right="0" w:firstLine="0"/>
        <w:jc w:val="left"/>
      </w:pPr>
      <w:r>
        <w:rPr>
          <w:b/>
        </w:rPr>
        <w:t xml:space="preserve">  </w:t>
      </w:r>
    </w:p>
    <w:p w:rsidR="001C72F4" w:rsidRDefault="00D47603">
      <w:pPr>
        <w:numPr>
          <w:ilvl w:val="0"/>
          <w:numId w:val="25"/>
        </w:numPr>
        <w:spacing w:after="14" w:line="249" w:lineRule="auto"/>
        <w:ind w:right="0" w:hanging="360"/>
      </w:pPr>
      <w:r>
        <w:rPr>
          <w:b/>
        </w:rPr>
        <w:t xml:space="preserve">Kryterium – Cena:    </w:t>
      </w:r>
      <w:proofErr w:type="spellStart"/>
      <w:r>
        <w:rPr>
          <w:b/>
        </w:rPr>
        <w:t>Kc</w:t>
      </w:r>
      <w:proofErr w:type="spellEnd"/>
      <w:r>
        <w:rPr>
          <w:b/>
        </w:rPr>
        <w:t xml:space="preserve"> = (</w:t>
      </w:r>
      <w:proofErr w:type="spellStart"/>
      <w:r>
        <w:rPr>
          <w:b/>
        </w:rPr>
        <w:t>Cn</w:t>
      </w:r>
      <w:proofErr w:type="spellEnd"/>
      <w:r>
        <w:rPr>
          <w:b/>
        </w:rPr>
        <w:t xml:space="preserve"> / </w:t>
      </w:r>
      <w:proofErr w:type="spellStart"/>
      <w:r>
        <w:rPr>
          <w:b/>
        </w:rPr>
        <w:t>Cb</w:t>
      </w:r>
      <w:proofErr w:type="spellEnd"/>
      <w:r>
        <w:rPr>
          <w:b/>
        </w:rPr>
        <w:t xml:space="preserve">) x 100 x 60% </w:t>
      </w:r>
    </w:p>
    <w:p w:rsidR="001C72F4" w:rsidRDefault="00D47603">
      <w:pPr>
        <w:spacing w:after="144" w:line="259" w:lineRule="auto"/>
        <w:ind w:left="406" w:right="0" w:firstLine="0"/>
        <w:jc w:val="left"/>
      </w:pPr>
      <w:r>
        <w:rPr>
          <w:sz w:val="12"/>
        </w:rPr>
        <w:t xml:space="preserve"> </w:t>
      </w:r>
    </w:p>
    <w:p w:rsidR="001C72F4" w:rsidRDefault="00D47603">
      <w:pPr>
        <w:ind w:left="2259" w:right="0"/>
      </w:pPr>
      <w:proofErr w:type="spellStart"/>
      <w:r>
        <w:t>Kc</w:t>
      </w:r>
      <w:proofErr w:type="spellEnd"/>
      <w:r>
        <w:t xml:space="preserve"> – liczba punktów w kryterium cena </w:t>
      </w:r>
    </w:p>
    <w:p w:rsidR="001C72F4" w:rsidRDefault="00D47603">
      <w:pPr>
        <w:spacing w:after="9"/>
        <w:ind w:left="2259" w:right="0"/>
      </w:pPr>
      <w:proofErr w:type="spellStart"/>
      <w:r>
        <w:t>Cn</w:t>
      </w:r>
      <w:proofErr w:type="spellEnd"/>
      <w:r>
        <w:t xml:space="preserve"> – najniższa cena spośród ocenianych oferty </w:t>
      </w:r>
    </w:p>
    <w:p w:rsidR="001C72F4" w:rsidRDefault="00D47603">
      <w:pPr>
        <w:ind w:left="2259" w:right="0"/>
      </w:pPr>
      <w:proofErr w:type="spellStart"/>
      <w:r>
        <w:t>Cb</w:t>
      </w:r>
      <w:proofErr w:type="spellEnd"/>
      <w:r>
        <w:t xml:space="preserve"> – cena badanej oferty </w:t>
      </w:r>
    </w:p>
    <w:p w:rsidR="001C72F4" w:rsidRDefault="00D47603">
      <w:pPr>
        <w:numPr>
          <w:ilvl w:val="1"/>
          <w:numId w:val="25"/>
        </w:numPr>
        <w:spacing w:after="9"/>
        <w:ind w:right="0" w:hanging="420"/>
      </w:pPr>
      <w:r>
        <w:t xml:space="preserve">– wskaźnik stały </w:t>
      </w:r>
    </w:p>
    <w:p w:rsidR="001C72F4" w:rsidRDefault="00D47603">
      <w:pPr>
        <w:spacing w:after="9"/>
        <w:ind w:left="2259" w:right="0"/>
      </w:pPr>
      <w:r>
        <w:t xml:space="preserve">60% - procentowe znaczenie kryterium  </w:t>
      </w:r>
    </w:p>
    <w:p w:rsidR="001C72F4" w:rsidRDefault="00D47603">
      <w:pPr>
        <w:spacing w:after="0" w:line="259" w:lineRule="auto"/>
        <w:ind w:left="2249" w:right="0" w:firstLine="0"/>
        <w:jc w:val="left"/>
      </w:pPr>
      <w:r>
        <w:rPr>
          <w:b/>
        </w:rPr>
        <w:t xml:space="preserve"> </w:t>
      </w:r>
    </w:p>
    <w:p w:rsidR="001C72F4" w:rsidRDefault="00D47603">
      <w:pPr>
        <w:numPr>
          <w:ilvl w:val="0"/>
          <w:numId w:val="25"/>
        </w:numPr>
        <w:spacing w:after="14" w:line="249" w:lineRule="auto"/>
        <w:ind w:right="0" w:hanging="360"/>
      </w:pPr>
      <w:r>
        <w:rPr>
          <w:b/>
        </w:rPr>
        <w:t xml:space="preserve">Kryterium – Klauzule fakultatywne: </w:t>
      </w:r>
      <w:proofErr w:type="spellStart"/>
      <w:r>
        <w:rPr>
          <w:b/>
        </w:rPr>
        <w:t>Kkf</w:t>
      </w:r>
      <w:proofErr w:type="spellEnd"/>
      <w:r>
        <w:rPr>
          <w:b/>
        </w:rPr>
        <w:t xml:space="preserve"> = (K1 / </w:t>
      </w:r>
      <w:proofErr w:type="spellStart"/>
      <w:r>
        <w:rPr>
          <w:b/>
        </w:rPr>
        <w:t>Kmax</w:t>
      </w:r>
      <w:proofErr w:type="spellEnd"/>
      <w:r>
        <w:rPr>
          <w:b/>
        </w:rPr>
        <w:t xml:space="preserve">) x 100 x 25% </w:t>
      </w:r>
    </w:p>
    <w:p w:rsidR="001C72F4" w:rsidRDefault="00D47603">
      <w:pPr>
        <w:spacing w:after="135" w:line="259" w:lineRule="auto"/>
        <w:ind w:left="2259" w:right="0" w:firstLine="0"/>
        <w:jc w:val="left"/>
      </w:pPr>
      <w:r>
        <w:rPr>
          <w:sz w:val="12"/>
        </w:rPr>
        <w:t xml:space="preserve"> </w:t>
      </w:r>
    </w:p>
    <w:p w:rsidR="001C72F4" w:rsidRDefault="00D47603">
      <w:pPr>
        <w:ind w:left="2259" w:right="0"/>
      </w:pPr>
      <w:proofErr w:type="spellStart"/>
      <w:r>
        <w:t>Kkf</w:t>
      </w:r>
      <w:proofErr w:type="spellEnd"/>
      <w:r>
        <w:t xml:space="preserve"> - liczba punktów w kryterium klauzule fakultatywne </w:t>
      </w:r>
    </w:p>
    <w:p w:rsidR="001C72F4" w:rsidRDefault="00D47603">
      <w:pPr>
        <w:ind w:left="2259" w:right="0"/>
      </w:pPr>
      <w:r>
        <w:t xml:space="preserve">K1 - łączna liczba punktów cząstkowych badanej oferty </w:t>
      </w:r>
    </w:p>
    <w:p w:rsidR="001C72F4" w:rsidRDefault="00D47603">
      <w:pPr>
        <w:ind w:left="2259" w:right="0"/>
      </w:pPr>
      <w:proofErr w:type="spellStart"/>
      <w:r>
        <w:t>Kmax</w:t>
      </w:r>
      <w:proofErr w:type="spellEnd"/>
      <w:r>
        <w:t xml:space="preserve"> - maksymalna łączna liczba punktów cząstkowych możliwa do               uzyskania w kryterium (100) </w:t>
      </w:r>
    </w:p>
    <w:p w:rsidR="001C72F4" w:rsidRDefault="00D47603">
      <w:pPr>
        <w:numPr>
          <w:ilvl w:val="1"/>
          <w:numId w:val="25"/>
        </w:numPr>
        <w:spacing w:after="9"/>
        <w:ind w:right="0" w:hanging="420"/>
      </w:pPr>
      <w:r>
        <w:t xml:space="preserve">– wskaźnik stały </w:t>
      </w:r>
    </w:p>
    <w:p w:rsidR="001C72F4" w:rsidRDefault="00D47603">
      <w:pPr>
        <w:spacing w:after="9"/>
        <w:ind w:left="2259" w:right="0"/>
      </w:pPr>
      <w:r>
        <w:t xml:space="preserve">25% - procentowe znaczenie kryterium </w:t>
      </w:r>
    </w:p>
    <w:p w:rsidR="001C72F4" w:rsidRDefault="00D47603">
      <w:pPr>
        <w:spacing w:after="0" w:line="259" w:lineRule="auto"/>
        <w:ind w:left="2259" w:right="0" w:firstLine="0"/>
        <w:jc w:val="left"/>
      </w:pPr>
      <w:r>
        <w:t xml:space="preserve"> </w:t>
      </w:r>
    </w:p>
    <w:p w:rsidR="001C72F4" w:rsidRDefault="00D47603">
      <w:pPr>
        <w:numPr>
          <w:ilvl w:val="0"/>
          <w:numId w:val="25"/>
        </w:numPr>
        <w:spacing w:after="14" w:line="249" w:lineRule="auto"/>
        <w:ind w:right="0" w:hanging="360"/>
      </w:pPr>
      <w:r>
        <w:rPr>
          <w:b/>
        </w:rPr>
        <w:t xml:space="preserve">Kryterium – Fundusz prewencyjny:  </w:t>
      </w:r>
      <w:proofErr w:type="spellStart"/>
      <w:r>
        <w:rPr>
          <w:b/>
        </w:rPr>
        <w:t>Kfp</w:t>
      </w:r>
      <w:proofErr w:type="spellEnd"/>
      <w:r>
        <w:rPr>
          <w:b/>
        </w:rPr>
        <w:t xml:space="preserve"> = (Kfp1/</w:t>
      </w:r>
      <w:proofErr w:type="spellStart"/>
      <w:r>
        <w:rPr>
          <w:b/>
        </w:rPr>
        <w:t>Kfpmax</w:t>
      </w:r>
      <w:proofErr w:type="spellEnd"/>
      <w:r>
        <w:rPr>
          <w:b/>
        </w:rPr>
        <w:t xml:space="preserve">) x100x10% </w:t>
      </w:r>
    </w:p>
    <w:p w:rsidR="001C72F4" w:rsidRDefault="00D47603">
      <w:pPr>
        <w:spacing w:after="8" w:line="259" w:lineRule="auto"/>
        <w:ind w:left="2249" w:right="0" w:firstLine="0"/>
        <w:jc w:val="left"/>
      </w:pPr>
      <w:r>
        <w:rPr>
          <w:b/>
        </w:rPr>
        <w:t xml:space="preserve"> </w:t>
      </w:r>
    </w:p>
    <w:p w:rsidR="001C72F4" w:rsidRDefault="00D47603">
      <w:pPr>
        <w:ind w:left="2259" w:right="0"/>
      </w:pPr>
      <w:proofErr w:type="spellStart"/>
      <w:r>
        <w:t>Kfp</w:t>
      </w:r>
      <w:proofErr w:type="spellEnd"/>
      <w:r>
        <w:t xml:space="preserve"> - liczba punktów w kryterium fundusz prewencyjny </w:t>
      </w:r>
    </w:p>
    <w:p w:rsidR="001C72F4" w:rsidRDefault="00D47603">
      <w:pPr>
        <w:spacing w:after="5" w:line="257" w:lineRule="auto"/>
        <w:ind w:left="2259" w:right="0"/>
        <w:jc w:val="left"/>
      </w:pPr>
      <w:r>
        <w:t xml:space="preserve">Kfp1 - wysokość przyznanego funduszu prewencyjnego w badanej ofercie </w:t>
      </w:r>
      <w:proofErr w:type="spellStart"/>
      <w:r>
        <w:t>Kfpmax</w:t>
      </w:r>
      <w:proofErr w:type="spellEnd"/>
      <w:r>
        <w:t xml:space="preserve"> - najwyższa zaoferowana wartość funduszu prewencyjnego                   wśród badanych ofert </w:t>
      </w:r>
    </w:p>
    <w:p w:rsidR="001C72F4" w:rsidRDefault="00D47603">
      <w:pPr>
        <w:numPr>
          <w:ilvl w:val="1"/>
          <w:numId w:val="25"/>
        </w:numPr>
        <w:spacing w:after="9"/>
        <w:ind w:right="0" w:hanging="420"/>
      </w:pPr>
      <w:r>
        <w:t xml:space="preserve">- wskaźnik stały </w:t>
      </w:r>
    </w:p>
    <w:p w:rsidR="001C72F4" w:rsidRDefault="00D47603">
      <w:pPr>
        <w:spacing w:after="9"/>
        <w:ind w:left="2259" w:right="0"/>
      </w:pPr>
      <w:r>
        <w:t xml:space="preserve">10% - procentowe znaczenie kryterium </w:t>
      </w:r>
    </w:p>
    <w:p w:rsidR="001C72F4" w:rsidRDefault="00D47603">
      <w:pPr>
        <w:spacing w:after="0" w:line="259" w:lineRule="auto"/>
        <w:ind w:left="2249" w:right="0" w:firstLine="0"/>
        <w:jc w:val="left"/>
      </w:pPr>
      <w:r>
        <w:rPr>
          <w:b/>
        </w:rPr>
        <w:t xml:space="preserve"> </w:t>
      </w:r>
    </w:p>
    <w:p w:rsidR="001C72F4" w:rsidRDefault="00D47603">
      <w:pPr>
        <w:spacing w:after="14" w:line="249" w:lineRule="auto"/>
        <w:ind w:left="2254" w:right="0"/>
      </w:pPr>
      <w:r>
        <w:rPr>
          <w:b/>
        </w:rPr>
        <w:t xml:space="preserve">UWAGA!!! </w:t>
      </w:r>
    </w:p>
    <w:p w:rsidR="001C72F4" w:rsidRDefault="00D47603">
      <w:pPr>
        <w:spacing w:after="38" w:line="249" w:lineRule="auto"/>
        <w:ind w:left="2254" w:right="0"/>
      </w:pPr>
      <w:r>
        <w:rPr>
          <w:b/>
        </w:rPr>
        <w:t xml:space="preserve">Ocenie w ramach kryterium Fundusz prewencyjny podlega oferta,                 w której wysokość przyznanego funduszu prewencyjnego wynosi minimum 3.000,00 PLN. </w:t>
      </w:r>
    </w:p>
    <w:p w:rsidR="001C72F4" w:rsidRDefault="00D47603">
      <w:pPr>
        <w:spacing w:after="14" w:line="249" w:lineRule="auto"/>
        <w:ind w:left="2254" w:right="0"/>
      </w:pPr>
      <w:r>
        <w:rPr>
          <w:b/>
        </w:rPr>
        <w:t xml:space="preserve">W przypadku przyznania funduszu prewencyjnego w wysokości mniejszej niż 3.000,00 PLN lub nieprzyznania funduszu, liczba punktów w ramach niniejszego kryterium wynosi „0” (zero). </w:t>
      </w:r>
    </w:p>
    <w:p w:rsidR="001C72F4" w:rsidRDefault="00D47603">
      <w:pPr>
        <w:spacing w:after="9" w:line="259" w:lineRule="auto"/>
        <w:ind w:left="2249" w:right="0" w:firstLine="0"/>
        <w:jc w:val="left"/>
      </w:pPr>
      <w:r>
        <w:rPr>
          <w:b/>
        </w:rPr>
        <w:t xml:space="preserve"> </w:t>
      </w:r>
    </w:p>
    <w:p w:rsidR="001C72F4" w:rsidRDefault="00D47603">
      <w:pPr>
        <w:numPr>
          <w:ilvl w:val="0"/>
          <w:numId w:val="25"/>
        </w:numPr>
        <w:spacing w:after="14" w:line="249" w:lineRule="auto"/>
        <w:ind w:right="0" w:hanging="360"/>
      </w:pPr>
      <w:r>
        <w:rPr>
          <w:b/>
        </w:rPr>
        <w:t>Kryterium  – Termin spełnienia świadczenia (</w:t>
      </w:r>
      <w:proofErr w:type="spellStart"/>
      <w:r>
        <w:rPr>
          <w:b/>
        </w:rPr>
        <w:t>Kts</w:t>
      </w:r>
      <w:proofErr w:type="spellEnd"/>
      <w:r>
        <w:rPr>
          <w:b/>
        </w:rPr>
        <w:t xml:space="preserve">): </w:t>
      </w:r>
    </w:p>
    <w:p w:rsidR="001C72F4" w:rsidRDefault="00D47603">
      <w:pPr>
        <w:spacing w:after="14" w:line="259" w:lineRule="auto"/>
        <w:ind w:left="2249" w:right="0" w:firstLine="0"/>
        <w:jc w:val="left"/>
      </w:pPr>
      <w:r>
        <w:rPr>
          <w:b/>
        </w:rPr>
        <w:lastRenderedPageBreak/>
        <w:t xml:space="preserve"> </w:t>
      </w:r>
    </w:p>
    <w:p w:rsidR="001C72F4" w:rsidRDefault="00D47603">
      <w:pPr>
        <w:ind w:left="2259" w:right="0"/>
      </w:pPr>
      <w:proofErr w:type="spellStart"/>
      <w:r>
        <w:t>Kts</w:t>
      </w:r>
      <w:proofErr w:type="spellEnd"/>
      <w:r>
        <w:t xml:space="preserve"> – w przypadku zaoferowania Terminu spełnienia świadczenia równego lub krótszego niż 14 dni przyznaje się 5 punktów, w przypadku zaoferowania innego dłuższego jednakże nieprzekraczającego 30 dni terminu spełnienia świadczenia punkty nie są przyznawane. </w:t>
      </w:r>
    </w:p>
    <w:p w:rsidR="001C72F4" w:rsidRDefault="00D47603">
      <w:pPr>
        <w:spacing w:after="0" w:line="259" w:lineRule="auto"/>
        <w:ind w:left="2249" w:right="0" w:firstLine="0"/>
        <w:jc w:val="left"/>
      </w:pPr>
      <w:r>
        <w:rPr>
          <w:b/>
        </w:rPr>
        <w:t xml:space="preserve"> </w:t>
      </w:r>
    </w:p>
    <w:p w:rsidR="001C72F4" w:rsidRDefault="00D47603">
      <w:pPr>
        <w:spacing w:after="0" w:line="259" w:lineRule="auto"/>
        <w:ind w:left="2249" w:right="0" w:firstLine="0"/>
        <w:jc w:val="left"/>
      </w:pPr>
      <w:r>
        <w:rPr>
          <w:b/>
        </w:rPr>
        <w:t xml:space="preserve"> </w:t>
      </w:r>
    </w:p>
    <w:p w:rsidR="001C72F4" w:rsidRDefault="00D47603">
      <w:pPr>
        <w:spacing w:after="17" w:line="259" w:lineRule="auto"/>
        <w:ind w:left="2249" w:right="0" w:firstLine="0"/>
        <w:jc w:val="left"/>
      </w:pPr>
      <w:r>
        <w:rPr>
          <w:b/>
        </w:rPr>
        <w:t xml:space="preserve"> </w:t>
      </w:r>
    </w:p>
    <w:p w:rsidR="001C72F4" w:rsidRDefault="00D47603">
      <w:pPr>
        <w:ind w:left="416" w:right="929"/>
      </w:pPr>
      <w:r>
        <w:t xml:space="preserve">       3.3.2  Łączna liczba punktów przyznana ocenianej ofercie wyliczona będzie                   wg następującego wzoru: </w:t>
      </w:r>
    </w:p>
    <w:p w:rsidR="001C72F4" w:rsidRDefault="00D47603">
      <w:pPr>
        <w:spacing w:after="0" w:line="259" w:lineRule="auto"/>
        <w:ind w:left="406" w:right="0" w:firstLine="0"/>
        <w:jc w:val="left"/>
      </w:pPr>
      <w:r>
        <w:t xml:space="preserve"> </w:t>
      </w:r>
    </w:p>
    <w:p w:rsidR="001C72F4" w:rsidRDefault="00D47603">
      <w:pPr>
        <w:pStyle w:val="Nagwek1"/>
        <w:ind w:left="412" w:right="2"/>
      </w:pPr>
      <w:r>
        <w:t xml:space="preserve">P = </w:t>
      </w:r>
      <w:proofErr w:type="spellStart"/>
      <w:r>
        <w:t>Kc</w:t>
      </w:r>
      <w:proofErr w:type="spellEnd"/>
      <w:r>
        <w:t xml:space="preserve"> + </w:t>
      </w:r>
      <w:proofErr w:type="spellStart"/>
      <w:r>
        <w:t>Kkf</w:t>
      </w:r>
      <w:proofErr w:type="spellEnd"/>
      <w:r>
        <w:t xml:space="preserve"> + </w:t>
      </w:r>
      <w:proofErr w:type="spellStart"/>
      <w:r>
        <w:t>Kfp</w:t>
      </w:r>
      <w:proofErr w:type="spellEnd"/>
      <w:r>
        <w:t xml:space="preserve"> + </w:t>
      </w:r>
      <w:proofErr w:type="spellStart"/>
      <w:r>
        <w:t>Kts</w:t>
      </w:r>
      <w:proofErr w:type="spellEnd"/>
      <w:r>
        <w:t xml:space="preserve"> </w:t>
      </w:r>
    </w:p>
    <w:p w:rsidR="001C72F4" w:rsidRDefault="00D47603">
      <w:pPr>
        <w:spacing w:after="14" w:line="259" w:lineRule="auto"/>
        <w:ind w:left="460" w:right="0" w:firstLine="0"/>
        <w:jc w:val="center"/>
      </w:pPr>
      <w:r>
        <w:t xml:space="preserve"> </w:t>
      </w:r>
    </w:p>
    <w:p w:rsidR="001C72F4" w:rsidRDefault="00D47603">
      <w:pPr>
        <w:spacing w:after="5" w:line="257" w:lineRule="auto"/>
        <w:ind w:left="1099" w:right="1097" w:hanging="708"/>
        <w:jc w:val="left"/>
      </w:pPr>
      <w:r>
        <w:t xml:space="preserve">       3.3.3  Za</w:t>
      </w:r>
      <w:r>
        <w:rPr>
          <w:sz w:val="21"/>
        </w:rPr>
        <w:t xml:space="preserve"> </w:t>
      </w:r>
      <w:r>
        <w:t xml:space="preserve">najkorzystniejszą zostanie uznana ta oferta, która uzyska       najwyższą liczbę punktów (max 100) przyznanych w ramach ustalonych       kryteriów, tj. przedstawia najkorzystniejszy bilans ceny i innych       kryteriów, o których mowa w pkt 3.3. </w:t>
      </w:r>
    </w:p>
    <w:p w:rsidR="001C72F4" w:rsidRDefault="00D47603">
      <w:pPr>
        <w:spacing w:after="0" w:line="259" w:lineRule="auto"/>
        <w:ind w:left="1126" w:right="0" w:firstLine="0"/>
        <w:jc w:val="left"/>
      </w:pPr>
      <w:r>
        <w:t xml:space="preserve"> </w:t>
      </w:r>
    </w:p>
    <w:p w:rsidR="001C72F4" w:rsidRDefault="00D47603">
      <w:pPr>
        <w:spacing w:after="18" w:line="259" w:lineRule="auto"/>
        <w:ind w:left="1126" w:right="0" w:firstLine="0"/>
        <w:jc w:val="left"/>
      </w:pPr>
      <w:r>
        <w:t xml:space="preserve"> </w:t>
      </w:r>
    </w:p>
    <w:p w:rsidR="001C72F4" w:rsidRDefault="00D47603">
      <w:pPr>
        <w:spacing w:after="9"/>
        <w:ind w:left="1136" w:right="0"/>
      </w:pPr>
      <w:r>
        <w:t xml:space="preserve">3.4 w ramach Części 4 zamówienia: </w:t>
      </w:r>
    </w:p>
    <w:p w:rsidR="001C72F4" w:rsidRDefault="00D47603">
      <w:pPr>
        <w:spacing w:after="0" w:line="259" w:lineRule="auto"/>
        <w:ind w:left="406" w:right="0" w:firstLine="0"/>
        <w:jc w:val="left"/>
      </w:pPr>
      <w:r>
        <w:rPr>
          <w:sz w:val="21"/>
        </w:rPr>
        <w:t xml:space="preserve"> </w:t>
      </w:r>
    </w:p>
    <w:tbl>
      <w:tblPr>
        <w:tblStyle w:val="TableGrid"/>
        <w:tblW w:w="10776" w:type="dxa"/>
        <w:tblInd w:w="-161" w:type="dxa"/>
        <w:tblCellMar>
          <w:top w:w="14" w:type="dxa"/>
          <w:left w:w="108" w:type="dxa"/>
          <w:bottom w:w="0" w:type="dxa"/>
          <w:right w:w="0" w:type="dxa"/>
        </w:tblCellMar>
        <w:tblLook w:val="04A0" w:firstRow="1" w:lastRow="0" w:firstColumn="1" w:lastColumn="0" w:noHBand="0" w:noVBand="1"/>
      </w:tblPr>
      <w:tblGrid>
        <w:gridCol w:w="567"/>
        <w:gridCol w:w="1843"/>
        <w:gridCol w:w="5389"/>
        <w:gridCol w:w="1275"/>
        <w:gridCol w:w="1702"/>
      </w:tblGrid>
      <w:tr w:rsidR="001C72F4">
        <w:trPr>
          <w:trHeight w:val="838"/>
        </w:trPr>
        <w:tc>
          <w:tcPr>
            <w:tcW w:w="567"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12" w:right="0" w:firstLine="0"/>
              <w:jc w:val="left"/>
            </w:pPr>
            <w:r>
              <w:t xml:space="preserve">Lp. </w:t>
            </w:r>
          </w:p>
        </w:tc>
        <w:tc>
          <w:tcPr>
            <w:tcW w:w="1843"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114" w:firstLine="0"/>
              <w:jc w:val="center"/>
            </w:pPr>
            <w:r>
              <w:t xml:space="preserve">Kryterium </w:t>
            </w:r>
          </w:p>
        </w:tc>
        <w:tc>
          <w:tcPr>
            <w:tcW w:w="5389"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108" w:firstLine="0"/>
              <w:jc w:val="center"/>
            </w:pPr>
            <w:r>
              <w:t xml:space="preserve">Opis </w:t>
            </w:r>
          </w:p>
        </w:tc>
        <w:tc>
          <w:tcPr>
            <w:tcW w:w="1275"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112" w:firstLine="0"/>
              <w:jc w:val="center"/>
            </w:pPr>
            <w:r>
              <w:t xml:space="preserve">Waga – </w:t>
            </w:r>
          </w:p>
          <w:p w:rsidR="001C72F4" w:rsidRDefault="00D47603">
            <w:pPr>
              <w:spacing w:after="0" w:line="259" w:lineRule="auto"/>
              <w:ind w:left="0" w:right="346" w:firstLine="0"/>
              <w:jc w:val="right"/>
            </w:pPr>
            <w:r>
              <w:t xml:space="preserve">udział      </w:t>
            </w:r>
          </w:p>
          <w:p w:rsidR="001C72F4" w:rsidRDefault="00D47603">
            <w:pPr>
              <w:spacing w:after="0" w:line="259" w:lineRule="auto"/>
              <w:ind w:left="0" w:right="113" w:firstLine="0"/>
              <w:jc w:val="center"/>
            </w:pPr>
            <w:r>
              <w:t xml:space="preserve">w ocenie </w:t>
            </w:r>
          </w:p>
        </w:tc>
        <w:tc>
          <w:tcPr>
            <w:tcW w:w="1702"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0" w:firstLine="0"/>
              <w:jc w:val="center"/>
            </w:pPr>
            <w:r>
              <w:t xml:space="preserve">Maksymalna liczba punktów </w:t>
            </w:r>
          </w:p>
        </w:tc>
      </w:tr>
      <w:tr w:rsidR="001C72F4">
        <w:trPr>
          <w:trHeight w:val="1942"/>
        </w:trPr>
        <w:tc>
          <w:tcPr>
            <w:tcW w:w="567"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111" w:firstLine="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113" w:firstLine="0"/>
              <w:jc w:val="center"/>
            </w:pPr>
            <w:r>
              <w:t xml:space="preserve">Cena oferty </w:t>
            </w:r>
          </w:p>
        </w:tc>
        <w:tc>
          <w:tcPr>
            <w:tcW w:w="5389"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110" w:firstLine="0"/>
            </w:pPr>
            <w:r>
              <w:t xml:space="preserve">Cena oferty (składka ubezpieczeniowa) dla </w:t>
            </w:r>
            <w:r>
              <w:rPr>
                <w:b/>
              </w:rPr>
              <w:t>Części 4</w:t>
            </w:r>
            <w:r>
              <w:t xml:space="preserve"> zamówienia podana przez Wykonawcę w formularzu OFERTY za realizację przedmiotu zamówienia,  na którą powinny składać się wszelkie koszty ponoszone przez Wykonawcę. Sposób obliczenia ceny określono  w SWZ (Opis sposobu obliczenia ceny).  </w:t>
            </w:r>
          </w:p>
        </w:tc>
        <w:tc>
          <w:tcPr>
            <w:tcW w:w="1275"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50" w:firstLine="0"/>
              <w:jc w:val="center"/>
            </w:pPr>
            <w:r>
              <w:t xml:space="preserve"> </w:t>
            </w:r>
          </w:p>
          <w:p w:rsidR="001C72F4" w:rsidRDefault="00D47603">
            <w:pPr>
              <w:spacing w:after="0" w:line="259" w:lineRule="auto"/>
              <w:ind w:left="0" w:right="50" w:firstLine="0"/>
              <w:jc w:val="center"/>
            </w:pPr>
            <w:r>
              <w:t xml:space="preserve"> </w:t>
            </w:r>
          </w:p>
          <w:p w:rsidR="001C72F4" w:rsidRDefault="00D47603">
            <w:pPr>
              <w:spacing w:after="0" w:line="259" w:lineRule="auto"/>
              <w:ind w:left="0" w:right="50" w:firstLine="0"/>
              <w:jc w:val="center"/>
            </w:pPr>
            <w:r>
              <w:t xml:space="preserve"> </w:t>
            </w:r>
          </w:p>
          <w:p w:rsidR="001C72F4" w:rsidRDefault="00D47603">
            <w:pPr>
              <w:spacing w:after="0" w:line="259" w:lineRule="auto"/>
              <w:ind w:left="0" w:right="111" w:firstLine="0"/>
              <w:jc w:val="center"/>
            </w:pPr>
            <w:r>
              <w:t xml:space="preserve">60% </w:t>
            </w:r>
          </w:p>
        </w:tc>
        <w:tc>
          <w:tcPr>
            <w:tcW w:w="1702"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51" w:firstLine="0"/>
              <w:jc w:val="center"/>
            </w:pPr>
            <w:r>
              <w:t xml:space="preserve"> </w:t>
            </w:r>
          </w:p>
          <w:p w:rsidR="001C72F4" w:rsidRDefault="00D47603">
            <w:pPr>
              <w:spacing w:after="0" w:line="259" w:lineRule="auto"/>
              <w:ind w:left="0" w:right="51" w:firstLine="0"/>
              <w:jc w:val="center"/>
            </w:pPr>
            <w:r>
              <w:t xml:space="preserve"> </w:t>
            </w:r>
          </w:p>
          <w:p w:rsidR="001C72F4" w:rsidRDefault="00D47603">
            <w:pPr>
              <w:spacing w:after="0" w:line="259" w:lineRule="auto"/>
              <w:ind w:left="0" w:right="51" w:firstLine="0"/>
              <w:jc w:val="center"/>
            </w:pPr>
            <w:r>
              <w:t xml:space="preserve"> </w:t>
            </w:r>
          </w:p>
          <w:p w:rsidR="001C72F4" w:rsidRDefault="00D47603">
            <w:pPr>
              <w:spacing w:after="0" w:line="259" w:lineRule="auto"/>
              <w:ind w:left="0" w:right="111" w:firstLine="0"/>
              <w:jc w:val="center"/>
            </w:pPr>
            <w:r>
              <w:t xml:space="preserve">60 </w:t>
            </w:r>
          </w:p>
        </w:tc>
      </w:tr>
      <w:tr w:rsidR="001C72F4">
        <w:trPr>
          <w:trHeight w:val="2494"/>
        </w:trPr>
        <w:tc>
          <w:tcPr>
            <w:tcW w:w="567"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111" w:firstLine="0"/>
              <w:jc w:val="center"/>
            </w:pPr>
            <w:r>
              <w:t xml:space="preserve">2. </w:t>
            </w:r>
          </w:p>
        </w:tc>
        <w:tc>
          <w:tcPr>
            <w:tcW w:w="1843"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0" w:firstLine="0"/>
              <w:jc w:val="center"/>
            </w:pPr>
            <w:r>
              <w:t xml:space="preserve">Klauzule fakultatywne </w:t>
            </w:r>
          </w:p>
        </w:tc>
        <w:tc>
          <w:tcPr>
            <w:tcW w:w="5389"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60" w:lineRule="auto"/>
              <w:ind w:left="0" w:right="110" w:firstLine="0"/>
            </w:pPr>
            <w:r>
              <w:t xml:space="preserve">Klauzule fakultatywne rozszerzające ochronę ubezpieczeniową podane przez Wykonawcę  w formularzu OFERTY. Ocena wg tego kryterium polega na przyznaniu punktów za wprowadzenie  do oferty klauzul fakultatywnych rozszerzających ochronę ubezpieczeniową wg następujących zasad:  </w:t>
            </w:r>
          </w:p>
          <w:p w:rsidR="001C72F4" w:rsidRDefault="00D47603">
            <w:pPr>
              <w:spacing w:after="0" w:line="259" w:lineRule="auto"/>
              <w:ind w:left="455" w:right="108" w:hanging="361"/>
            </w:pPr>
            <w:r>
              <w:rPr>
                <w:b/>
              </w:rPr>
              <w:t>a)</w:t>
            </w:r>
            <w:r>
              <w:rPr>
                <w:rFonts w:ascii="Arial" w:eastAsia="Arial" w:hAnsi="Arial" w:cs="Arial"/>
                <w:b/>
              </w:rPr>
              <w:t xml:space="preserve"> </w:t>
            </w:r>
            <w:r>
              <w:t xml:space="preserve">za rozszerzenie ochrony o klauzule nr: </w:t>
            </w:r>
            <w:r>
              <w:rPr>
                <w:b/>
              </w:rPr>
              <w:t>87, 88, 89, 90, 91</w:t>
            </w:r>
            <w:r>
              <w:t xml:space="preserve"> przyznaje się </w:t>
            </w:r>
            <w:r>
              <w:rPr>
                <w:b/>
              </w:rPr>
              <w:t>po 20 punktów cząstkowych za każdą.</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50" w:firstLine="0"/>
              <w:jc w:val="center"/>
            </w:pPr>
            <w:r>
              <w:t xml:space="preserve"> </w:t>
            </w:r>
          </w:p>
          <w:p w:rsidR="001C72F4" w:rsidRDefault="00D47603">
            <w:pPr>
              <w:spacing w:after="0" w:line="259" w:lineRule="auto"/>
              <w:ind w:left="0" w:right="50" w:firstLine="0"/>
              <w:jc w:val="center"/>
            </w:pPr>
            <w:r>
              <w:t xml:space="preserve"> </w:t>
            </w:r>
          </w:p>
          <w:p w:rsidR="001C72F4" w:rsidRDefault="00D47603">
            <w:pPr>
              <w:spacing w:after="0" w:line="259" w:lineRule="auto"/>
              <w:ind w:left="0" w:right="50" w:firstLine="0"/>
              <w:jc w:val="center"/>
            </w:pPr>
            <w:r>
              <w:t xml:space="preserve"> </w:t>
            </w:r>
          </w:p>
          <w:p w:rsidR="001C72F4" w:rsidRDefault="00D47603">
            <w:pPr>
              <w:spacing w:after="0" w:line="259" w:lineRule="auto"/>
              <w:ind w:left="0" w:right="111" w:firstLine="0"/>
              <w:jc w:val="center"/>
            </w:pPr>
            <w:r>
              <w:t xml:space="preserve">30% </w:t>
            </w:r>
          </w:p>
        </w:tc>
        <w:tc>
          <w:tcPr>
            <w:tcW w:w="1702"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51" w:firstLine="0"/>
              <w:jc w:val="center"/>
            </w:pPr>
            <w:r>
              <w:t xml:space="preserve"> </w:t>
            </w:r>
          </w:p>
          <w:p w:rsidR="001C72F4" w:rsidRDefault="00D47603">
            <w:pPr>
              <w:spacing w:after="0" w:line="259" w:lineRule="auto"/>
              <w:ind w:left="0" w:right="51" w:firstLine="0"/>
              <w:jc w:val="center"/>
            </w:pPr>
            <w:r>
              <w:t xml:space="preserve"> </w:t>
            </w:r>
          </w:p>
          <w:p w:rsidR="001C72F4" w:rsidRDefault="00D47603">
            <w:pPr>
              <w:spacing w:after="0" w:line="259" w:lineRule="auto"/>
              <w:ind w:left="0" w:right="51" w:firstLine="0"/>
              <w:jc w:val="center"/>
            </w:pPr>
            <w:r>
              <w:t xml:space="preserve"> </w:t>
            </w:r>
          </w:p>
          <w:p w:rsidR="001C72F4" w:rsidRDefault="00D47603">
            <w:pPr>
              <w:spacing w:after="0" w:line="259" w:lineRule="auto"/>
              <w:ind w:left="0" w:right="111" w:firstLine="0"/>
              <w:jc w:val="center"/>
            </w:pPr>
            <w:r>
              <w:t xml:space="preserve">30 </w:t>
            </w:r>
          </w:p>
        </w:tc>
      </w:tr>
      <w:tr w:rsidR="001C72F4">
        <w:trPr>
          <w:trHeight w:val="2494"/>
        </w:trPr>
        <w:tc>
          <w:tcPr>
            <w:tcW w:w="567"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108" w:firstLine="0"/>
              <w:jc w:val="center"/>
            </w:pPr>
            <w:r>
              <w:t xml:space="preserve">3 </w:t>
            </w:r>
          </w:p>
        </w:tc>
        <w:tc>
          <w:tcPr>
            <w:tcW w:w="1843"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23" w:firstLine="5"/>
              <w:jc w:val="center"/>
            </w:pPr>
            <w:r>
              <w:t xml:space="preserve">Termin spełnienia świadczenia </w:t>
            </w:r>
          </w:p>
        </w:tc>
        <w:tc>
          <w:tcPr>
            <w:tcW w:w="5389"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110" w:firstLine="0"/>
            </w:pPr>
            <w:r>
              <w:t xml:space="preserve">Ocena w zakresie kryterium „termin spełnienia świadczenia” polega na przyznaniu punktów  w zależności od zaoferowanego w formularzu OFERTY terminu spełnienia świadczenia liczonego od dnia zawiadomienia o zdarzeniu (wypadku, szkodzie, roszczeniu) objętym ochroną ubezpieczeniową, przy czym  Wykonawca otrzyma </w:t>
            </w:r>
          </w:p>
          <w:p w:rsidR="001C72F4" w:rsidRDefault="00D47603">
            <w:pPr>
              <w:spacing w:after="0" w:line="259" w:lineRule="auto"/>
              <w:ind w:left="0" w:right="0" w:firstLine="0"/>
            </w:pPr>
            <w:r>
              <w:rPr>
                <w:b/>
              </w:rPr>
              <w:lastRenderedPageBreak/>
              <w:t>10 punktów tylko w przypadku zaoferowania terminu równego lub krótszego niż 14 dni.</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50" w:firstLine="0"/>
              <w:jc w:val="center"/>
            </w:pPr>
            <w:r>
              <w:lastRenderedPageBreak/>
              <w:t xml:space="preserve"> </w:t>
            </w:r>
          </w:p>
          <w:p w:rsidR="001C72F4" w:rsidRDefault="00D47603">
            <w:pPr>
              <w:spacing w:after="0" w:line="259" w:lineRule="auto"/>
              <w:ind w:left="0" w:right="50" w:firstLine="0"/>
              <w:jc w:val="center"/>
            </w:pPr>
            <w:r>
              <w:t xml:space="preserve"> </w:t>
            </w:r>
          </w:p>
          <w:p w:rsidR="001C72F4" w:rsidRDefault="00D47603">
            <w:pPr>
              <w:spacing w:after="0" w:line="259" w:lineRule="auto"/>
              <w:ind w:left="0" w:right="50" w:firstLine="0"/>
              <w:jc w:val="center"/>
            </w:pPr>
            <w:r>
              <w:t xml:space="preserve"> </w:t>
            </w:r>
          </w:p>
          <w:p w:rsidR="001C72F4" w:rsidRDefault="00D47603">
            <w:pPr>
              <w:spacing w:after="0" w:line="259" w:lineRule="auto"/>
              <w:ind w:left="0" w:right="50" w:firstLine="0"/>
              <w:jc w:val="center"/>
            </w:pPr>
            <w:r>
              <w:t xml:space="preserve"> </w:t>
            </w:r>
          </w:p>
          <w:p w:rsidR="001C72F4" w:rsidRDefault="00D47603">
            <w:pPr>
              <w:spacing w:after="0" w:line="259" w:lineRule="auto"/>
              <w:ind w:left="0" w:right="111" w:firstLine="0"/>
              <w:jc w:val="center"/>
            </w:pPr>
            <w:r>
              <w:t xml:space="preserve">10% </w:t>
            </w:r>
          </w:p>
        </w:tc>
        <w:tc>
          <w:tcPr>
            <w:tcW w:w="1702" w:type="dxa"/>
            <w:tcBorders>
              <w:top w:val="single" w:sz="4" w:space="0" w:color="000000"/>
              <w:left w:val="single" w:sz="4" w:space="0" w:color="000000"/>
              <w:bottom w:val="single" w:sz="4" w:space="0" w:color="000000"/>
              <w:right w:val="single" w:sz="4" w:space="0" w:color="000000"/>
            </w:tcBorders>
          </w:tcPr>
          <w:p w:rsidR="001C72F4" w:rsidRDefault="00D47603">
            <w:pPr>
              <w:spacing w:after="0" w:line="259" w:lineRule="auto"/>
              <w:ind w:left="0" w:right="51" w:firstLine="0"/>
              <w:jc w:val="center"/>
            </w:pPr>
            <w:r>
              <w:t xml:space="preserve"> </w:t>
            </w:r>
          </w:p>
          <w:p w:rsidR="001C72F4" w:rsidRDefault="00D47603">
            <w:pPr>
              <w:spacing w:after="0" w:line="259" w:lineRule="auto"/>
              <w:ind w:left="0" w:right="51" w:firstLine="0"/>
              <w:jc w:val="center"/>
            </w:pPr>
            <w:r>
              <w:t xml:space="preserve"> </w:t>
            </w:r>
          </w:p>
          <w:p w:rsidR="001C72F4" w:rsidRDefault="00D47603">
            <w:pPr>
              <w:spacing w:after="0" w:line="259" w:lineRule="auto"/>
              <w:ind w:left="0" w:right="51" w:firstLine="0"/>
              <w:jc w:val="center"/>
            </w:pPr>
            <w:r>
              <w:t xml:space="preserve"> </w:t>
            </w:r>
          </w:p>
          <w:p w:rsidR="001C72F4" w:rsidRDefault="00D47603">
            <w:pPr>
              <w:spacing w:after="0" w:line="259" w:lineRule="auto"/>
              <w:ind w:left="0" w:right="51" w:firstLine="0"/>
              <w:jc w:val="center"/>
            </w:pPr>
            <w:r>
              <w:t xml:space="preserve"> </w:t>
            </w:r>
          </w:p>
          <w:p w:rsidR="001C72F4" w:rsidRDefault="00D47603">
            <w:pPr>
              <w:spacing w:after="0" w:line="259" w:lineRule="auto"/>
              <w:ind w:left="0" w:right="111" w:firstLine="0"/>
              <w:jc w:val="center"/>
            </w:pPr>
            <w:r>
              <w:t xml:space="preserve">10 </w:t>
            </w:r>
          </w:p>
        </w:tc>
      </w:tr>
    </w:tbl>
    <w:p w:rsidR="001C72F4" w:rsidRDefault="00D47603">
      <w:pPr>
        <w:spacing w:after="10" w:line="259" w:lineRule="auto"/>
        <w:ind w:left="2249" w:right="0" w:firstLine="0"/>
        <w:jc w:val="left"/>
      </w:pPr>
      <w:r>
        <w:rPr>
          <w:b/>
        </w:rPr>
        <w:t xml:space="preserve"> </w:t>
      </w:r>
    </w:p>
    <w:p w:rsidR="001C72F4" w:rsidRDefault="00D47603">
      <w:pPr>
        <w:spacing w:after="9"/>
        <w:ind w:left="416" w:right="0"/>
      </w:pPr>
      <w:r>
        <w:rPr>
          <w:b/>
        </w:rPr>
        <w:t xml:space="preserve">                     </w:t>
      </w:r>
      <w:r>
        <w:t xml:space="preserve">3.4.1 Sposób oceny oferty – oferty będą oceniane według poniższych zasad: </w:t>
      </w:r>
    </w:p>
    <w:p w:rsidR="001C72F4" w:rsidRDefault="00D47603">
      <w:pPr>
        <w:spacing w:after="0" w:line="259" w:lineRule="auto"/>
        <w:ind w:left="2249" w:right="0" w:firstLine="0"/>
        <w:jc w:val="left"/>
      </w:pPr>
      <w:r>
        <w:rPr>
          <w:b/>
        </w:rPr>
        <w:t xml:space="preserve"> </w:t>
      </w:r>
    </w:p>
    <w:p w:rsidR="001C72F4" w:rsidRDefault="00D47603">
      <w:pPr>
        <w:pStyle w:val="Nagwek1"/>
        <w:ind w:left="412" w:right="696"/>
      </w:pPr>
      <w:r>
        <w:t>a)</w:t>
      </w:r>
      <w:r>
        <w:rPr>
          <w:rFonts w:ascii="Arial" w:eastAsia="Arial" w:hAnsi="Arial" w:cs="Arial"/>
        </w:rPr>
        <w:t xml:space="preserve"> </w:t>
      </w:r>
      <w:r>
        <w:t xml:space="preserve">Kryterium – Cena:    </w:t>
      </w:r>
      <w:proofErr w:type="spellStart"/>
      <w:r>
        <w:t>Kc</w:t>
      </w:r>
      <w:proofErr w:type="spellEnd"/>
      <w:r>
        <w:t xml:space="preserve"> = (</w:t>
      </w:r>
      <w:proofErr w:type="spellStart"/>
      <w:r>
        <w:t>Cn</w:t>
      </w:r>
      <w:proofErr w:type="spellEnd"/>
      <w:r>
        <w:t xml:space="preserve"> / </w:t>
      </w:r>
      <w:proofErr w:type="spellStart"/>
      <w:r>
        <w:t>Cb</w:t>
      </w:r>
      <w:proofErr w:type="spellEnd"/>
      <w:r>
        <w:t xml:space="preserve">) x 100 x 60% </w:t>
      </w:r>
    </w:p>
    <w:p w:rsidR="001C72F4" w:rsidRDefault="00D47603">
      <w:pPr>
        <w:spacing w:after="144" w:line="259" w:lineRule="auto"/>
        <w:ind w:left="406" w:right="0" w:firstLine="0"/>
        <w:jc w:val="left"/>
      </w:pPr>
      <w:r>
        <w:rPr>
          <w:sz w:val="12"/>
        </w:rPr>
        <w:t xml:space="preserve"> </w:t>
      </w:r>
    </w:p>
    <w:p w:rsidR="001C72F4" w:rsidRDefault="00D47603">
      <w:pPr>
        <w:ind w:left="2259" w:right="0"/>
      </w:pPr>
      <w:proofErr w:type="spellStart"/>
      <w:r>
        <w:t>Kc</w:t>
      </w:r>
      <w:proofErr w:type="spellEnd"/>
      <w:r>
        <w:t xml:space="preserve"> – liczba punktów w kryterium cena </w:t>
      </w:r>
    </w:p>
    <w:p w:rsidR="001C72F4" w:rsidRDefault="00D47603">
      <w:pPr>
        <w:spacing w:after="9"/>
        <w:ind w:left="2259" w:right="0"/>
      </w:pPr>
      <w:proofErr w:type="spellStart"/>
      <w:r>
        <w:t>Cn</w:t>
      </w:r>
      <w:proofErr w:type="spellEnd"/>
      <w:r>
        <w:t xml:space="preserve"> – najniższa cena spośród ocenianych oferty </w:t>
      </w:r>
    </w:p>
    <w:p w:rsidR="001C72F4" w:rsidRDefault="00D47603">
      <w:pPr>
        <w:ind w:left="2259" w:right="0"/>
      </w:pPr>
      <w:proofErr w:type="spellStart"/>
      <w:r>
        <w:t>Cb</w:t>
      </w:r>
      <w:proofErr w:type="spellEnd"/>
      <w:r>
        <w:t xml:space="preserve"> – cena badanej oferty </w:t>
      </w:r>
    </w:p>
    <w:p w:rsidR="001C72F4" w:rsidRDefault="00D47603">
      <w:pPr>
        <w:spacing w:after="9"/>
        <w:ind w:left="2259" w:right="0"/>
      </w:pPr>
      <w:r>
        <w:t xml:space="preserve">100 – wskaźnik stały </w:t>
      </w:r>
    </w:p>
    <w:p w:rsidR="001C72F4" w:rsidRDefault="00D47603">
      <w:pPr>
        <w:spacing w:after="9"/>
        <w:ind w:left="2259" w:right="0"/>
      </w:pPr>
      <w:r>
        <w:t xml:space="preserve">60% - procentowe znaczenie kryterium  </w:t>
      </w:r>
    </w:p>
    <w:p w:rsidR="001C72F4" w:rsidRDefault="00D47603">
      <w:pPr>
        <w:spacing w:after="0" w:line="259" w:lineRule="auto"/>
        <w:ind w:left="2249" w:right="0" w:firstLine="0"/>
        <w:jc w:val="left"/>
      </w:pPr>
      <w:r>
        <w:rPr>
          <w:b/>
        </w:rPr>
        <w:t xml:space="preserve"> </w:t>
      </w:r>
    </w:p>
    <w:p w:rsidR="001C72F4" w:rsidRDefault="00D47603">
      <w:pPr>
        <w:spacing w:after="0" w:line="259" w:lineRule="auto"/>
        <w:ind w:left="2249" w:right="0" w:firstLine="0"/>
        <w:jc w:val="left"/>
      </w:pPr>
      <w:r>
        <w:rPr>
          <w:b/>
        </w:rPr>
        <w:t xml:space="preserve"> </w:t>
      </w:r>
    </w:p>
    <w:p w:rsidR="001C72F4" w:rsidRDefault="00D47603">
      <w:pPr>
        <w:spacing w:after="0" w:line="259" w:lineRule="auto"/>
        <w:ind w:left="2249" w:right="0" w:firstLine="0"/>
        <w:jc w:val="left"/>
      </w:pPr>
      <w:r>
        <w:rPr>
          <w:b/>
        </w:rPr>
        <w:t xml:space="preserve"> </w:t>
      </w:r>
    </w:p>
    <w:p w:rsidR="001C72F4" w:rsidRDefault="00D47603">
      <w:pPr>
        <w:numPr>
          <w:ilvl w:val="0"/>
          <w:numId w:val="26"/>
        </w:numPr>
        <w:spacing w:after="14" w:line="249" w:lineRule="auto"/>
        <w:ind w:right="0" w:hanging="365"/>
      </w:pPr>
      <w:r>
        <w:rPr>
          <w:b/>
        </w:rPr>
        <w:t xml:space="preserve">Kryterium – Klauzule fakultatywne:  </w:t>
      </w:r>
      <w:proofErr w:type="spellStart"/>
      <w:r>
        <w:rPr>
          <w:b/>
        </w:rPr>
        <w:t>Kkf</w:t>
      </w:r>
      <w:proofErr w:type="spellEnd"/>
      <w:r>
        <w:rPr>
          <w:b/>
        </w:rPr>
        <w:t xml:space="preserve"> = (K1 / </w:t>
      </w:r>
      <w:proofErr w:type="spellStart"/>
      <w:r>
        <w:rPr>
          <w:b/>
        </w:rPr>
        <w:t>Kmax</w:t>
      </w:r>
      <w:proofErr w:type="spellEnd"/>
      <w:r>
        <w:rPr>
          <w:b/>
        </w:rPr>
        <w:t xml:space="preserve">) x 100 x 30% </w:t>
      </w:r>
    </w:p>
    <w:p w:rsidR="001C72F4" w:rsidRDefault="00D47603">
      <w:pPr>
        <w:spacing w:after="138" w:line="259" w:lineRule="auto"/>
        <w:ind w:left="2259" w:right="0" w:firstLine="0"/>
        <w:jc w:val="left"/>
      </w:pPr>
      <w:r>
        <w:rPr>
          <w:sz w:val="12"/>
        </w:rPr>
        <w:t xml:space="preserve"> </w:t>
      </w:r>
    </w:p>
    <w:p w:rsidR="001C72F4" w:rsidRDefault="00D47603">
      <w:pPr>
        <w:ind w:left="2259" w:right="0"/>
      </w:pPr>
      <w:proofErr w:type="spellStart"/>
      <w:r>
        <w:t>Kkf</w:t>
      </w:r>
      <w:proofErr w:type="spellEnd"/>
      <w:r>
        <w:t xml:space="preserve"> - liczba punktów w kryterium klauzule fakultatywne </w:t>
      </w:r>
    </w:p>
    <w:p w:rsidR="001C72F4" w:rsidRDefault="00D47603">
      <w:pPr>
        <w:ind w:left="2259" w:right="0"/>
      </w:pPr>
      <w:r>
        <w:t xml:space="preserve">K1 - łączna liczba punktów cząstkowych badanej oferty </w:t>
      </w:r>
    </w:p>
    <w:p w:rsidR="001C72F4" w:rsidRDefault="00D47603">
      <w:pPr>
        <w:ind w:left="2259" w:right="0"/>
      </w:pPr>
      <w:proofErr w:type="spellStart"/>
      <w:r>
        <w:t>Kmax</w:t>
      </w:r>
      <w:proofErr w:type="spellEnd"/>
      <w:r>
        <w:t xml:space="preserve"> - maksymalna łączna liczba punktów cząstkowych możliwa do                     uzyskania w kryterium (100) </w:t>
      </w:r>
    </w:p>
    <w:p w:rsidR="001C72F4" w:rsidRDefault="00D47603">
      <w:pPr>
        <w:spacing w:after="9"/>
        <w:ind w:left="2259" w:right="0"/>
      </w:pPr>
      <w:r>
        <w:t xml:space="preserve">100 – wskaźnik stały </w:t>
      </w:r>
    </w:p>
    <w:p w:rsidR="001C72F4" w:rsidRDefault="00D47603">
      <w:pPr>
        <w:spacing w:after="9"/>
        <w:ind w:left="2259" w:right="0"/>
      </w:pPr>
      <w:r>
        <w:t xml:space="preserve">30% - procentowe znaczenie kryterium </w:t>
      </w:r>
    </w:p>
    <w:p w:rsidR="001C72F4" w:rsidRDefault="00D47603">
      <w:pPr>
        <w:spacing w:after="0" w:line="259" w:lineRule="auto"/>
        <w:ind w:left="406" w:right="0" w:firstLine="0"/>
        <w:jc w:val="left"/>
      </w:pPr>
      <w:r>
        <w:rPr>
          <w:b/>
        </w:rPr>
        <w:t xml:space="preserve">                         </w:t>
      </w:r>
    </w:p>
    <w:p w:rsidR="001C72F4" w:rsidRDefault="00D47603">
      <w:pPr>
        <w:numPr>
          <w:ilvl w:val="0"/>
          <w:numId w:val="26"/>
        </w:numPr>
        <w:spacing w:after="14" w:line="249" w:lineRule="auto"/>
        <w:ind w:right="0" w:hanging="365"/>
      </w:pPr>
      <w:r>
        <w:rPr>
          <w:b/>
        </w:rPr>
        <w:t>Kryterium  – Termin spełnienia świadczenia – (</w:t>
      </w:r>
      <w:proofErr w:type="spellStart"/>
      <w:r>
        <w:rPr>
          <w:b/>
        </w:rPr>
        <w:t>Kts</w:t>
      </w:r>
      <w:proofErr w:type="spellEnd"/>
      <w:r>
        <w:rPr>
          <w:b/>
        </w:rPr>
        <w:t xml:space="preserve">): </w:t>
      </w:r>
    </w:p>
    <w:p w:rsidR="001C72F4" w:rsidRDefault="00D47603">
      <w:pPr>
        <w:spacing w:after="0" w:line="259" w:lineRule="auto"/>
        <w:ind w:left="2249" w:right="0" w:firstLine="0"/>
        <w:jc w:val="left"/>
      </w:pPr>
      <w:r>
        <w:rPr>
          <w:b/>
        </w:rPr>
        <w:t xml:space="preserve"> </w:t>
      </w:r>
    </w:p>
    <w:p w:rsidR="001C72F4" w:rsidRDefault="00D47603">
      <w:pPr>
        <w:ind w:left="2118" w:right="0"/>
      </w:pPr>
      <w:proofErr w:type="spellStart"/>
      <w:r>
        <w:t>Kts</w:t>
      </w:r>
      <w:proofErr w:type="spellEnd"/>
      <w:r>
        <w:t xml:space="preserve"> – w przypadku zaoferowania Terminu spełnienia świadczenia równego lub krótszego niż 14 dni przyznaje się 10 punktów, w przypadku zaoferowania innego dłuższego jednakże nieprzekraczającego 30 dni terminu spełnienia świadczenia punkty nie są przyznawane. </w:t>
      </w:r>
    </w:p>
    <w:p w:rsidR="001C72F4" w:rsidRDefault="00D47603">
      <w:pPr>
        <w:spacing w:after="18" w:line="259" w:lineRule="auto"/>
        <w:ind w:left="2259" w:right="0" w:firstLine="0"/>
        <w:jc w:val="left"/>
      </w:pPr>
      <w:r>
        <w:t xml:space="preserve"> </w:t>
      </w:r>
    </w:p>
    <w:p w:rsidR="001C72F4" w:rsidRDefault="00D47603">
      <w:pPr>
        <w:ind w:left="416" w:right="632"/>
      </w:pPr>
      <w:r>
        <w:t xml:space="preserve">            3.4.2  Łączna liczba punktów przyznana ocenianej ofercie wyliczona będzie                        wg następującego wzoru: </w:t>
      </w:r>
    </w:p>
    <w:p w:rsidR="001C72F4" w:rsidRDefault="00D47603">
      <w:pPr>
        <w:spacing w:after="0" w:line="259" w:lineRule="auto"/>
        <w:ind w:left="406" w:right="0" w:firstLine="0"/>
        <w:jc w:val="left"/>
      </w:pPr>
      <w:r>
        <w:t xml:space="preserve"> </w:t>
      </w:r>
    </w:p>
    <w:p w:rsidR="001C72F4" w:rsidRDefault="00D47603">
      <w:pPr>
        <w:pStyle w:val="Nagwek1"/>
        <w:ind w:left="412"/>
      </w:pPr>
      <w:r>
        <w:t xml:space="preserve">P = </w:t>
      </w:r>
      <w:proofErr w:type="spellStart"/>
      <w:r>
        <w:t>Kc</w:t>
      </w:r>
      <w:proofErr w:type="spellEnd"/>
      <w:r>
        <w:t xml:space="preserve"> + </w:t>
      </w:r>
      <w:proofErr w:type="spellStart"/>
      <w:r>
        <w:t>Kkf</w:t>
      </w:r>
      <w:proofErr w:type="spellEnd"/>
      <w:r>
        <w:t xml:space="preserve"> + </w:t>
      </w:r>
      <w:proofErr w:type="spellStart"/>
      <w:r>
        <w:t>Kts</w:t>
      </w:r>
      <w:proofErr w:type="spellEnd"/>
      <w:r>
        <w:t xml:space="preserve"> </w:t>
      </w:r>
    </w:p>
    <w:p w:rsidR="001C72F4" w:rsidRDefault="00D47603">
      <w:pPr>
        <w:spacing w:after="13" w:line="259" w:lineRule="auto"/>
        <w:ind w:left="460" w:right="0" w:firstLine="0"/>
        <w:jc w:val="center"/>
      </w:pPr>
      <w:r>
        <w:t xml:space="preserve"> </w:t>
      </w:r>
    </w:p>
    <w:p w:rsidR="001C72F4" w:rsidRDefault="00D47603">
      <w:pPr>
        <w:spacing w:after="5" w:line="257" w:lineRule="auto"/>
        <w:ind w:left="401" w:right="0"/>
        <w:jc w:val="left"/>
      </w:pPr>
      <w:r>
        <w:t xml:space="preserve">             3.4.3  Za</w:t>
      </w:r>
      <w:r>
        <w:rPr>
          <w:sz w:val="21"/>
        </w:rPr>
        <w:t xml:space="preserve"> </w:t>
      </w:r>
      <w:r>
        <w:t>najkorzystniejszą zostanie uznana ta oferta, która uzyska najwyższą lic</w:t>
      </w:r>
      <w:r w:rsidR="009F6BF8">
        <w:t xml:space="preserve">zbę                          </w:t>
      </w:r>
      <w:r>
        <w:t xml:space="preserve">punktów (max 100) przyznanych w ramach ustalonych kryteriów,                      </w:t>
      </w:r>
      <w:r w:rsidR="009F6BF8">
        <w:t xml:space="preserve">                         </w:t>
      </w:r>
      <w:r>
        <w:t xml:space="preserve">tj. przedstawia najkorzystniejszy bilans ceny i innych kryteriów, o których                          mowa w pkt 3.4. </w:t>
      </w:r>
    </w:p>
    <w:p w:rsidR="001C72F4" w:rsidRDefault="00D47603">
      <w:pPr>
        <w:spacing w:after="0" w:line="259" w:lineRule="auto"/>
        <w:ind w:left="1114" w:right="0" w:firstLine="0"/>
        <w:jc w:val="left"/>
      </w:pPr>
      <w:r>
        <w:lastRenderedPageBreak/>
        <w:t xml:space="preserve"> </w:t>
      </w:r>
    </w:p>
    <w:p w:rsidR="001C72F4" w:rsidRDefault="00D47603">
      <w:pPr>
        <w:spacing w:after="25" w:line="259" w:lineRule="auto"/>
        <w:ind w:left="1126" w:right="0" w:firstLine="0"/>
        <w:jc w:val="left"/>
      </w:pPr>
      <w:r>
        <w:t xml:space="preserve"> </w:t>
      </w:r>
    </w:p>
    <w:p w:rsidR="001C72F4" w:rsidRDefault="00D47603" w:rsidP="009F6BF8">
      <w:pPr>
        <w:numPr>
          <w:ilvl w:val="0"/>
          <w:numId w:val="27"/>
        </w:numPr>
        <w:spacing w:after="16" w:line="262" w:lineRule="auto"/>
        <w:ind w:left="1134" w:right="0" w:hanging="1114"/>
      </w:pPr>
      <w:r>
        <w:rPr>
          <w:b/>
        </w:rPr>
        <w:t xml:space="preserve">INFORMACJE </w:t>
      </w:r>
      <w:r>
        <w:rPr>
          <w:b/>
        </w:rPr>
        <w:tab/>
        <w:t xml:space="preserve">O </w:t>
      </w:r>
      <w:r w:rsidR="00DB1CD0">
        <w:rPr>
          <w:b/>
        </w:rPr>
        <w:tab/>
        <w:t xml:space="preserve">FORMALNOŚCIACH, </w:t>
      </w:r>
      <w:r w:rsidR="00DB1CD0">
        <w:rPr>
          <w:b/>
        </w:rPr>
        <w:tab/>
        <w:t xml:space="preserve">JAKIE </w:t>
      </w:r>
      <w:r w:rsidR="00DB1CD0">
        <w:rPr>
          <w:b/>
        </w:rPr>
        <w:tab/>
        <w:t xml:space="preserve">MUSZĄ </w:t>
      </w:r>
      <w:r>
        <w:rPr>
          <w:b/>
        </w:rPr>
        <w:t xml:space="preserve">ZOSTAĆ DOPEŁNIONE PO WYBORZE OFERTY W CELU ZAWARCIA UMOWY W SPRAWIE ZAMÓWIENIA PUBLICZNEGO. </w:t>
      </w:r>
    </w:p>
    <w:p w:rsidR="001C72F4" w:rsidRDefault="00D47603">
      <w:pPr>
        <w:numPr>
          <w:ilvl w:val="3"/>
          <w:numId w:val="30"/>
        </w:numPr>
        <w:ind w:right="0" w:hanging="518"/>
      </w:pPr>
      <w:r>
        <w:t xml:space="preserve">Umowa w sprawie realizacji zamówienia publicznego zawarta zostanie z uwzględnieniem postanowień wynikających z treści niniejszej SWZ oraz danych zawartych w ofercie. </w:t>
      </w:r>
    </w:p>
    <w:p w:rsidR="001C72F4" w:rsidRDefault="00D47603">
      <w:pPr>
        <w:numPr>
          <w:ilvl w:val="3"/>
          <w:numId w:val="30"/>
        </w:numPr>
        <w:ind w:right="0" w:hanging="518"/>
      </w:pPr>
      <w:r>
        <w:t xml:space="preserve">Zamawiający podpisze umowę z Wykonawcą, który złoży najkorzystniejszą ofertę. </w:t>
      </w:r>
    </w:p>
    <w:p w:rsidR="001C72F4" w:rsidRDefault="00D47603">
      <w:pPr>
        <w:numPr>
          <w:ilvl w:val="3"/>
          <w:numId w:val="30"/>
        </w:numPr>
        <w:ind w:right="0" w:hanging="518"/>
      </w:pPr>
      <w:r>
        <w:t xml:space="preserve">Zamawiający niezwłocznie po wyborze najkorzystniejszej oferty zawiadomi </w:t>
      </w:r>
    </w:p>
    <w:p w:rsidR="001C72F4" w:rsidRDefault="00D47603">
      <w:pPr>
        <w:ind w:left="1856" w:right="0"/>
      </w:pPr>
      <w:r>
        <w:t xml:space="preserve">Wykonawców podając w szczególności: </w:t>
      </w:r>
    </w:p>
    <w:p w:rsidR="001C72F4" w:rsidRDefault="00D47603">
      <w:pPr>
        <w:numPr>
          <w:ilvl w:val="6"/>
          <w:numId w:val="37"/>
        </w:numPr>
        <w:ind w:right="0" w:hanging="283"/>
      </w:pPr>
      <w:r>
        <w:t xml:space="preserve">nazwę (firmę) i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 </w:t>
      </w:r>
    </w:p>
    <w:p w:rsidR="001C72F4" w:rsidRDefault="00D47603">
      <w:pPr>
        <w:numPr>
          <w:ilvl w:val="6"/>
          <w:numId w:val="37"/>
        </w:numPr>
        <w:ind w:right="0" w:hanging="283"/>
      </w:pPr>
      <w:r>
        <w:t xml:space="preserve">uzasadnienie faktyczne i prawne wykluczenia Wykonawców, jeżeli takie będzie miało miejsce; </w:t>
      </w:r>
    </w:p>
    <w:p w:rsidR="001C72F4" w:rsidRDefault="00D47603">
      <w:pPr>
        <w:numPr>
          <w:ilvl w:val="6"/>
          <w:numId w:val="37"/>
        </w:numPr>
        <w:ind w:right="0" w:hanging="283"/>
      </w:pPr>
      <w:r>
        <w:t xml:space="preserve">uzasadnienie faktyczne i prawne odrzucenia ofert, jeżeli takie będzie miało miejsce. </w:t>
      </w:r>
    </w:p>
    <w:p w:rsidR="001C72F4" w:rsidRDefault="00D47603">
      <w:pPr>
        <w:ind w:left="1831" w:right="0" w:hanging="540"/>
      </w:pPr>
      <w:r>
        <w:t>4.</w:t>
      </w:r>
      <w:r>
        <w:rPr>
          <w:rFonts w:ascii="Arial" w:eastAsia="Arial" w:hAnsi="Arial" w:cs="Arial"/>
        </w:rPr>
        <w:t xml:space="preserve"> </w:t>
      </w:r>
      <w:r>
        <w:t xml:space="preserve">O unieważnieniu postępowania o udzielenie zamówienia publicznego Zamawiający zawiadomi równocześnie wszystkich Wykonawców, którzy: </w:t>
      </w:r>
    </w:p>
    <w:p w:rsidR="001C72F4" w:rsidRDefault="00D47603">
      <w:pPr>
        <w:numPr>
          <w:ilvl w:val="6"/>
          <w:numId w:val="28"/>
        </w:numPr>
        <w:ind w:left="2533" w:right="0" w:hanging="317"/>
      </w:pPr>
      <w:r>
        <w:t xml:space="preserve">ubiegali się o udzielenie zamówienia - w przypadku unieważnienia postępowania przed upływem terminu składania ofert, </w:t>
      </w:r>
    </w:p>
    <w:p w:rsidR="001C72F4" w:rsidRDefault="00D47603">
      <w:pPr>
        <w:numPr>
          <w:ilvl w:val="6"/>
          <w:numId w:val="28"/>
        </w:numPr>
        <w:ind w:left="2533" w:right="0" w:hanging="317"/>
      </w:pPr>
      <w:r>
        <w:t xml:space="preserve">złożyli oferty - w przypadku unieważnienia postępowania po upływie terminu składania ofert podając uzasadnienie faktyczne i prawne. </w:t>
      </w:r>
    </w:p>
    <w:p w:rsidR="001C72F4" w:rsidRDefault="00D47603">
      <w:pPr>
        <w:numPr>
          <w:ilvl w:val="3"/>
          <w:numId w:val="35"/>
        </w:numPr>
        <w:spacing w:after="7"/>
        <w:ind w:right="0" w:hanging="518"/>
      </w:pPr>
      <w:r>
        <w:t xml:space="preserve">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 </w:t>
      </w:r>
    </w:p>
    <w:p w:rsidR="001C72F4" w:rsidRDefault="00D47603">
      <w:pPr>
        <w:numPr>
          <w:ilvl w:val="3"/>
          <w:numId w:val="35"/>
        </w:numPr>
        <w:ind w:right="0" w:hanging="518"/>
      </w:pPr>
      <w:r>
        <w:t xml:space="preserve">Umowa zostanie zawarta w formie pisemnej po upływie wymaganych terminu przewidzianego chyba, że w postępowaniu została złożona tylko jedna oferta, w takim przypadku umowa może zostać podpisana przed upływem tego terminu. </w:t>
      </w:r>
    </w:p>
    <w:p w:rsidR="001C72F4" w:rsidRDefault="00D47603">
      <w:pPr>
        <w:numPr>
          <w:ilvl w:val="3"/>
          <w:numId w:val="35"/>
        </w:numPr>
        <w:ind w:right="0" w:hanging="518"/>
      </w:pPr>
      <w:r>
        <w:t xml:space="preserve">O miejscu i terminie podpisania umowy Zamawiający powiadomi wybranego Wykonawcę. </w:t>
      </w:r>
    </w:p>
    <w:p w:rsidR="001C72F4" w:rsidRDefault="00D47603">
      <w:pPr>
        <w:numPr>
          <w:ilvl w:val="3"/>
          <w:numId w:val="35"/>
        </w:numPr>
        <w:ind w:right="0" w:hanging="518"/>
      </w:pPr>
      <w:r>
        <w:t xml:space="preserve">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w:t>
      </w:r>
    </w:p>
    <w:p w:rsidR="001C72F4" w:rsidRDefault="00D47603">
      <w:pPr>
        <w:spacing w:after="27" w:line="259" w:lineRule="auto"/>
        <w:ind w:left="1846" w:right="0" w:firstLine="0"/>
        <w:jc w:val="left"/>
      </w:pPr>
      <w:r>
        <w:t xml:space="preserve"> </w:t>
      </w:r>
    </w:p>
    <w:p w:rsidR="001C72F4" w:rsidRDefault="00D47603" w:rsidP="009F6BF8">
      <w:pPr>
        <w:numPr>
          <w:ilvl w:val="0"/>
          <w:numId w:val="27"/>
        </w:numPr>
        <w:spacing w:after="36" w:line="249" w:lineRule="auto"/>
        <w:ind w:left="1134" w:right="0" w:hanging="1114"/>
      </w:pPr>
      <w:r>
        <w:rPr>
          <w:b/>
        </w:rPr>
        <w:t xml:space="preserve">POUCZENIE O ŚRODKACH OCHRONY PRAWNEJ PRZYSŁUGUJĄCYCH WYKONAWCY. </w:t>
      </w:r>
    </w:p>
    <w:p w:rsidR="001C72F4" w:rsidRDefault="00D47603">
      <w:pPr>
        <w:spacing w:after="9"/>
        <w:ind w:left="1136" w:right="0"/>
      </w:pPr>
      <w:r>
        <w:t xml:space="preserve">Wykonawcy przysługują środki ochrony prawnej zgodnie z działem IX </w:t>
      </w:r>
      <w:proofErr w:type="spellStart"/>
      <w:r>
        <w:t>Pzp</w:t>
      </w:r>
      <w:proofErr w:type="spellEnd"/>
      <w:r>
        <w:t>.</w:t>
      </w:r>
      <w:r>
        <w:rPr>
          <w:b/>
        </w:rPr>
        <w:t xml:space="preserve"> </w:t>
      </w:r>
    </w:p>
    <w:p w:rsidR="001C72F4" w:rsidRDefault="00D47603">
      <w:pPr>
        <w:spacing w:after="27" w:line="259" w:lineRule="auto"/>
        <w:ind w:left="1126" w:right="0" w:firstLine="0"/>
        <w:jc w:val="left"/>
      </w:pPr>
      <w:r>
        <w:t xml:space="preserve"> </w:t>
      </w:r>
    </w:p>
    <w:p w:rsidR="001C72F4" w:rsidRDefault="00D47603" w:rsidP="009F6BF8">
      <w:pPr>
        <w:numPr>
          <w:ilvl w:val="0"/>
          <w:numId w:val="27"/>
        </w:numPr>
        <w:spacing w:after="14" w:line="249" w:lineRule="auto"/>
        <w:ind w:left="1134" w:right="0" w:hanging="1114"/>
      </w:pPr>
      <w:r>
        <w:rPr>
          <w:b/>
        </w:rPr>
        <w:t xml:space="preserve">INFORMACJĘ O WARUNKACH UDZIAŁU W POSTĘPOWANIU. </w:t>
      </w:r>
    </w:p>
    <w:p w:rsidR="001C72F4" w:rsidRDefault="00D47603">
      <w:pPr>
        <w:tabs>
          <w:tab w:val="center" w:pos="1396"/>
          <w:tab w:val="center" w:pos="3474"/>
        </w:tabs>
        <w:spacing w:after="9"/>
        <w:ind w:left="0" w:right="0" w:firstLine="0"/>
        <w:jc w:val="left"/>
      </w:pPr>
      <w:r>
        <w:rPr>
          <w:rFonts w:ascii="Calibri" w:eastAsia="Calibri" w:hAnsi="Calibri" w:cs="Calibri"/>
          <w:sz w:val="22"/>
        </w:rPr>
        <w:tab/>
      </w:r>
      <w:r>
        <w:t>1.</w:t>
      </w:r>
      <w:r>
        <w:rPr>
          <w:rFonts w:ascii="Arial" w:eastAsia="Arial" w:hAnsi="Arial" w:cs="Arial"/>
        </w:rPr>
        <w:t xml:space="preserve"> </w:t>
      </w:r>
      <w:r>
        <w:rPr>
          <w:rFonts w:ascii="Arial" w:eastAsia="Arial" w:hAnsi="Arial" w:cs="Arial"/>
        </w:rPr>
        <w:tab/>
      </w:r>
      <w:r>
        <w:t xml:space="preserve">Warunki udziału w postępowaniu: </w:t>
      </w:r>
    </w:p>
    <w:p w:rsidR="001C72F4" w:rsidRDefault="00D47603">
      <w:pPr>
        <w:numPr>
          <w:ilvl w:val="5"/>
          <w:numId w:val="32"/>
        </w:numPr>
        <w:spacing w:after="9"/>
        <w:ind w:right="0" w:hanging="360"/>
      </w:pPr>
      <w:r>
        <w:lastRenderedPageBreak/>
        <w:t xml:space="preserve">spełnienie warunków określonych w art. 112 ust.2 pkt 2 i w art. 114 </w:t>
      </w:r>
      <w:proofErr w:type="spellStart"/>
      <w:r>
        <w:t>Pzp</w:t>
      </w:r>
      <w:proofErr w:type="spellEnd"/>
      <w:r>
        <w:t xml:space="preserve">  w zakresie posiadania uprawnień do prowadzenia określonej działalności gospodarczej lub zawodowej, czyli posiadający zezwolenie na wykonywanie działalności ubezpieczeniowej w zakresie wszystkich grup </w:t>
      </w:r>
      <w:proofErr w:type="spellStart"/>
      <w:r>
        <w:t>ryzyk</w:t>
      </w:r>
      <w:proofErr w:type="spellEnd"/>
      <w:r>
        <w:t xml:space="preserve"> objętych przedmiotem zamówienia, o których mowa w Ustawie z dnia 11 września 2015 r. o działalności ubezpieczeniowej i reasekuracyjnej (Dz.U. z 2020 r. ze zm.), a w przypadku gdy rozpoczęli oni działalność przed wejściem w życie Ustawy z dnia 28 lipca 1990 r. o działalności ubezpieczeniowej (Dz. U. Nr 59, poz. 344 ze zm.) - zaświadczenie Ministra Finansów o posiadaniu zgody na wykonywanie działalności ubezpieczeniowej; </w:t>
      </w:r>
    </w:p>
    <w:p w:rsidR="001C72F4" w:rsidRDefault="00D47603">
      <w:pPr>
        <w:numPr>
          <w:ilvl w:val="5"/>
          <w:numId w:val="32"/>
        </w:numPr>
        <w:ind w:right="0" w:hanging="360"/>
      </w:pPr>
      <w:r>
        <w:t xml:space="preserve">sytuacji ekonomicznej lub finansowej – Zamawiający nie wyznacza szczegółowego warunku w tym zakresie; </w:t>
      </w:r>
    </w:p>
    <w:p w:rsidR="001C72F4" w:rsidRDefault="00D47603">
      <w:pPr>
        <w:numPr>
          <w:ilvl w:val="5"/>
          <w:numId w:val="32"/>
        </w:numPr>
        <w:ind w:right="0" w:hanging="360"/>
      </w:pPr>
      <w:r>
        <w:t xml:space="preserve">zdolności technicznej lub zawodowej – Zamawiający nie wyznacza szczegółowego warunku w tym zakresie. </w:t>
      </w:r>
    </w:p>
    <w:p w:rsidR="001C72F4" w:rsidRDefault="00D47603">
      <w:pPr>
        <w:ind w:left="1124" w:right="0"/>
      </w:pPr>
      <w:r>
        <w:t xml:space="preserve">Ocena spełnienia warunków udziału w postępowaniu dokonywana będzie w oparciu o dokumenty złożone przez Wykonawcę w niniejszym postępowaniu metodą warunku granicznego - </w:t>
      </w:r>
      <w:r>
        <w:rPr>
          <w:b/>
          <w:i/>
          <w:u w:val="single" w:color="000000"/>
        </w:rPr>
        <w:t>spełnia/nie spełnia.</w:t>
      </w:r>
      <w:r>
        <w:t xml:space="preserve"> </w:t>
      </w:r>
    </w:p>
    <w:p w:rsidR="001C72F4" w:rsidRDefault="00D47603">
      <w:pPr>
        <w:spacing w:after="14" w:line="259" w:lineRule="auto"/>
        <w:ind w:left="406" w:right="0" w:firstLine="0"/>
        <w:jc w:val="left"/>
      </w:pPr>
      <w:r>
        <w:t xml:space="preserve"> </w:t>
      </w:r>
    </w:p>
    <w:p w:rsidR="001C72F4" w:rsidRDefault="00D47603" w:rsidP="009F6BF8">
      <w:pPr>
        <w:numPr>
          <w:ilvl w:val="0"/>
          <w:numId w:val="27"/>
        </w:numPr>
        <w:spacing w:after="14" w:line="249" w:lineRule="auto"/>
        <w:ind w:left="1134" w:right="0" w:hanging="1114"/>
      </w:pPr>
      <w:r>
        <w:rPr>
          <w:b/>
        </w:rPr>
        <w:t xml:space="preserve">INFORMACJA O PODMIOTOWYCH ŚRODKACH DOWODOWYCH. </w:t>
      </w:r>
    </w:p>
    <w:p w:rsidR="001C72F4" w:rsidRDefault="00D47603">
      <w:pPr>
        <w:numPr>
          <w:ilvl w:val="3"/>
          <w:numId w:val="31"/>
        </w:numPr>
        <w:spacing w:after="10"/>
        <w:ind w:right="0" w:hanging="518"/>
      </w:pPr>
      <w:r>
        <w:t xml:space="preserve">Do oferty (formularza ofertowego - wypełnionego i podpisanego przez Wykonawcę) wykonawca dołącza aktualne na dzień składania ofert </w:t>
      </w:r>
      <w:r>
        <w:rPr>
          <w:b/>
        </w:rPr>
        <w:t>oświadczenie</w:t>
      </w:r>
      <w:r>
        <w:t xml:space="preserve"> o niepodleganiu wykluczeniu oraz </w:t>
      </w:r>
      <w:r>
        <w:rPr>
          <w:b/>
        </w:rPr>
        <w:t>oświadczenie</w:t>
      </w:r>
      <w:r>
        <w:t xml:space="preserve"> o spełnianiu warunków udziału w postępowaniu w zakresie wskazanym przez zamawiającego. </w:t>
      </w:r>
    </w:p>
    <w:p w:rsidR="001C72F4" w:rsidRDefault="00D47603">
      <w:pPr>
        <w:numPr>
          <w:ilvl w:val="3"/>
          <w:numId w:val="31"/>
        </w:numPr>
        <w:ind w:right="0" w:hanging="518"/>
      </w:pPr>
      <w:r>
        <w:t xml:space="preserve">Oświadczenie wykonawcy, w zakresie art. 108 ust. 1 pkt 5) ustawy, o braku przynależności do tej samej grupy kapitałowej w rozumieniu ustawy z dnia 16 lutego 2007 r. o ochronie konkurencji i konsumentów (t. j.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w postępowaniu niezależnie od innego wykonawcy należącego do tej samej grupy kapitałowej. </w:t>
      </w:r>
    </w:p>
    <w:p w:rsidR="001C72F4" w:rsidRDefault="00D47603">
      <w:pPr>
        <w:numPr>
          <w:ilvl w:val="3"/>
          <w:numId w:val="31"/>
        </w:numPr>
        <w:ind w:right="0" w:hanging="518"/>
      </w:pPr>
      <w:r>
        <w:t xml:space="preserve">Zaświadczenie Ministra Finansów o posiadaniu zgody na wykonywanie działalności ubezpieczeniowej. </w:t>
      </w:r>
    </w:p>
    <w:p w:rsidR="00AA69DD" w:rsidRDefault="00AA69DD" w:rsidP="00AA69DD">
      <w:pPr>
        <w:numPr>
          <w:ilvl w:val="3"/>
          <w:numId w:val="31"/>
        </w:numPr>
        <w:ind w:right="0" w:hanging="518"/>
      </w:pPr>
      <w:r>
        <w:t>Odpis lub informacja</w:t>
      </w:r>
      <w:r w:rsidRPr="00AA69DD">
        <w:t xml:space="preserve"> z Krajowego Rejestru Sądowego lub z Centralnej Ewidencji i Informacji o Działalności Gospodarczej, w zakresie art. 109 ust. 1 pkt 4 ustawy, sporządzonych nie wcześniej niż 3 miesiące przed jej złożeniem, jeżeli odrębne przepisy wymagają </w:t>
      </w:r>
      <w:r>
        <w:t>wpisu do rejestru lub ewidencji.</w:t>
      </w:r>
      <w:bookmarkStart w:id="0" w:name="_GoBack"/>
      <w:bookmarkEnd w:id="0"/>
    </w:p>
    <w:p w:rsidR="001C72F4" w:rsidRDefault="00D47603">
      <w:pPr>
        <w:numPr>
          <w:ilvl w:val="3"/>
          <w:numId w:val="31"/>
        </w:numPr>
        <w:ind w:right="0" w:hanging="518"/>
      </w:pPr>
      <w: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wydanych na podstawie art. 70 </w:t>
      </w:r>
      <w:proofErr w:type="spellStart"/>
      <w:r>
        <w:t>Pzp</w:t>
      </w:r>
      <w:proofErr w:type="spellEnd"/>
      <w:r>
        <w:t xml:space="preserve">. </w:t>
      </w:r>
    </w:p>
    <w:p w:rsidR="001C72F4" w:rsidRDefault="00D47603">
      <w:pPr>
        <w:numPr>
          <w:ilvl w:val="3"/>
          <w:numId w:val="31"/>
        </w:numPr>
        <w:ind w:right="0" w:hanging="518"/>
      </w:pPr>
      <w:r>
        <w:t xml:space="preserve">Zgodnie z art. 139 </w:t>
      </w:r>
      <w:proofErr w:type="spellStart"/>
      <w:r>
        <w:t>Pzp</w:t>
      </w:r>
      <w:proofErr w:type="spellEnd"/>
      <w:r>
        <w:t xml:space="preserve"> Zamawiający najpierw dokona badania i oceny ofert, a następnie dokona kwalifikacji podmiotowej wykonawcy, którego oferta została najwyżej oceniona, w zakresie braku podstaw wykluczenia oraz spełniania warunków udziału w postępowaniu. </w:t>
      </w:r>
    </w:p>
    <w:p w:rsidR="001C72F4" w:rsidRDefault="00D47603">
      <w:pPr>
        <w:spacing w:after="15" w:line="259" w:lineRule="auto"/>
        <w:ind w:left="1846" w:right="0" w:firstLine="0"/>
        <w:jc w:val="left"/>
      </w:pPr>
      <w:r>
        <w:lastRenderedPageBreak/>
        <w:t xml:space="preserve"> </w:t>
      </w:r>
    </w:p>
    <w:p w:rsidR="001C72F4" w:rsidRDefault="00D47603" w:rsidP="009F6BF8">
      <w:pPr>
        <w:numPr>
          <w:ilvl w:val="0"/>
          <w:numId w:val="27"/>
        </w:numPr>
        <w:spacing w:after="14" w:line="249" w:lineRule="auto"/>
        <w:ind w:left="1134" w:right="0" w:hanging="1114"/>
      </w:pPr>
      <w:r>
        <w:rPr>
          <w:b/>
        </w:rPr>
        <w:t>WYMAGANIA ZAMAWIAJĄCEGO ZAWARTE W SWZ.</w:t>
      </w:r>
      <w:r>
        <w:t xml:space="preserve"> </w:t>
      </w:r>
    </w:p>
    <w:p w:rsidR="001C72F4" w:rsidRDefault="00D47603">
      <w:pPr>
        <w:numPr>
          <w:ilvl w:val="3"/>
          <w:numId w:val="34"/>
        </w:numPr>
        <w:ind w:right="0" w:hanging="518"/>
      </w:pPr>
      <w:r>
        <w:t xml:space="preserve">Zamawiający </w:t>
      </w:r>
      <w:r>
        <w:tab/>
        <w:t xml:space="preserve">dopuszcza </w:t>
      </w:r>
      <w:r>
        <w:tab/>
        <w:t xml:space="preserve">możliwości </w:t>
      </w:r>
      <w:r>
        <w:tab/>
        <w:t xml:space="preserve">składania </w:t>
      </w:r>
      <w:r>
        <w:tab/>
        <w:t xml:space="preserve">ofert </w:t>
      </w:r>
      <w:r>
        <w:tab/>
        <w:t xml:space="preserve">częściowych </w:t>
      </w:r>
      <w:r>
        <w:tab/>
        <w:t xml:space="preserve">tj.                        </w:t>
      </w:r>
    </w:p>
    <w:p w:rsidR="001C72F4" w:rsidRDefault="00D47603">
      <w:pPr>
        <w:ind w:left="1856" w:right="0"/>
      </w:pPr>
      <w:r>
        <w:t xml:space="preserve">na realizację jednej, kilku lub wszystkich części zamówienia.  </w:t>
      </w:r>
    </w:p>
    <w:p w:rsidR="001C72F4" w:rsidRDefault="00D47603">
      <w:pPr>
        <w:numPr>
          <w:ilvl w:val="3"/>
          <w:numId w:val="34"/>
        </w:numPr>
        <w:ind w:right="0" w:hanging="518"/>
      </w:pPr>
      <w:r>
        <w:t xml:space="preserve">Zamawiający nie przewiduje zawarcia umowy ramowej. </w:t>
      </w:r>
    </w:p>
    <w:p w:rsidR="001C72F4" w:rsidRDefault="00D47603">
      <w:pPr>
        <w:numPr>
          <w:ilvl w:val="3"/>
          <w:numId w:val="34"/>
        </w:numPr>
        <w:ind w:right="0" w:hanging="518"/>
      </w:pPr>
      <w:r>
        <w:t xml:space="preserve">Zamawiający nie dopuszcza możliwości składania ofert wariantowych.  </w:t>
      </w:r>
    </w:p>
    <w:p w:rsidR="001C72F4" w:rsidRDefault="00D47603">
      <w:pPr>
        <w:numPr>
          <w:ilvl w:val="3"/>
          <w:numId w:val="34"/>
        </w:numPr>
        <w:ind w:right="0" w:hanging="518"/>
      </w:pPr>
      <w:r>
        <w:t xml:space="preserve">Zamawiający nie przewiduje rozliczenia w walutach obcych.  </w:t>
      </w:r>
    </w:p>
    <w:p w:rsidR="001C72F4" w:rsidRDefault="00D47603">
      <w:pPr>
        <w:numPr>
          <w:ilvl w:val="3"/>
          <w:numId w:val="34"/>
        </w:numPr>
        <w:ind w:right="0" w:hanging="518"/>
      </w:pPr>
      <w:r>
        <w:t xml:space="preserve">Zamawiający nie przewiduje aukcji elektronicznej.  </w:t>
      </w:r>
    </w:p>
    <w:p w:rsidR="001C72F4" w:rsidRDefault="00D47603">
      <w:pPr>
        <w:numPr>
          <w:ilvl w:val="3"/>
          <w:numId w:val="34"/>
        </w:numPr>
        <w:ind w:right="0" w:hanging="518"/>
      </w:pPr>
      <w:r>
        <w:t xml:space="preserve">Zamawiający nie przewiduje zwrotu kosztów udziału w postępowaniu. </w:t>
      </w:r>
    </w:p>
    <w:p w:rsidR="001C72F4" w:rsidRDefault="00D47603">
      <w:pPr>
        <w:numPr>
          <w:ilvl w:val="3"/>
          <w:numId w:val="34"/>
        </w:numPr>
        <w:ind w:right="0" w:hanging="518"/>
      </w:pPr>
      <w:r>
        <w:t xml:space="preserve">Zamawiający żąda wskazania przez Wykonawcę w ofercie części zamówienia, której wykonanie zamierza powierzyć podwykonawcom z podaniem nazwy firmy. </w:t>
      </w:r>
    </w:p>
    <w:p w:rsidR="001C72F4" w:rsidRDefault="00D47603">
      <w:pPr>
        <w:numPr>
          <w:ilvl w:val="3"/>
          <w:numId w:val="34"/>
        </w:numPr>
        <w:ind w:right="0" w:hanging="518"/>
      </w:pPr>
      <w:r>
        <w:t xml:space="preserve">Zamawiający nie ogranicza udziału Podwykonawców przy realizacji przedmiotowego zadania. </w:t>
      </w:r>
    </w:p>
    <w:p w:rsidR="001C72F4" w:rsidRDefault="00D47603">
      <w:pPr>
        <w:numPr>
          <w:ilvl w:val="3"/>
          <w:numId w:val="34"/>
        </w:numPr>
        <w:spacing w:after="153"/>
        <w:ind w:right="0" w:hanging="518"/>
      </w:pPr>
      <w: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rsidR="001C72F4" w:rsidRDefault="00D47603">
      <w:pPr>
        <w:numPr>
          <w:ilvl w:val="6"/>
          <w:numId w:val="29"/>
        </w:numPr>
        <w:spacing w:after="155"/>
        <w:ind w:right="0" w:hanging="283"/>
      </w:pPr>
      <w:r>
        <w:t xml:space="preserve">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 </w:t>
      </w:r>
    </w:p>
    <w:p w:rsidR="001C72F4" w:rsidRDefault="00D47603">
      <w:pPr>
        <w:numPr>
          <w:ilvl w:val="6"/>
          <w:numId w:val="29"/>
        </w:numPr>
        <w:spacing w:after="155"/>
        <w:ind w:right="0" w:hanging="283"/>
      </w:pPr>
      <w:r>
        <w:t xml:space="preserve">czynności polegających na ustalaniu składek i prowizji należnych z tytułu umów ubezpieczenia, umów gwarancji ubezpieczeniowych, umów reasekuracji (zgodnie z art. 4 ust. 7 pkt. 4 ustawy o działalności ubezpieczeniowej i reasekuracyjnej); </w:t>
      </w:r>
    </w:p>
    <w:p w:rsidR="001C72F4" w:rsidRDefault="00D47603">
      <w:pPr>
        <w:numPr>
          <w:ilvl w:val="6"/>
          <w:numId w:val="29"/>
        </w:numPr>
        <w:ind w:right="0" w:hanging="283"/>
      </w:pPr>
      <w:r>
        <w:t xml:space="preserve">czynności polegających na ustanawianiu, w drodze czynności cywilnoprawnych, zabezpieczeń rzeczowych lub osobistych, jeżeli są one bezpośrednio związane z zawieraniem umów ubezpieczenia, umów gwarancji ubezpieczeniowych, umów reasekuracji (zgodnie z art. 4 ust. </w:t>
      </w:r>
    </w:p>
    <w:p w:rsidR="001C72F4" w:rsidRDefault="00D47603">
      <w:pPr>
        <w:ind w:left="2576" w:right="0"/>
      </w:pPr>
      <w:r>
        <w:t xml:space="preserve">7 pkt. 5 ustawy o działalności ubezpieczeniowej i reasekuracyjnej). </w:t>
      </w:r>
    </w:p>
    <w:p w:rsidR="001C72F4" w:rsidRDefault="00D47603">
      <w:pPr>
        <w:ind w:left="1846" w:right="0" w:hanging="660"/>
      </w:pPr>
      <w:r>
        <w:t>10.</w:t>
      </w:r>
      <w:r>
        <w:rPr>
          <w:rFonts w:ascii="Arial" w:eastAsia="Arial" w:hAnsi="Arial" w:cs="Arial"/>
        </w:rPr>
        <w:t xml:space="preserve"> </w:t>
      </w:r>
      <w:r>
        <w:t xml:space="preserve">Wykonawca musi posiadać ogólne (szczególne) warunki ubezpieczenia, zwane dalej OWU, wszystkich ubezpieczeń określonych w przedmiocie zamówienia. </w:t>
      </w:r>
    </w:p>
    <w:p w:rsidR="001C72F4" w:rsidRDefault="00D47603">
      <w:pPr>
        <w:spacing w:after="0" w:line="259" w:lineRule="auto"/>
        <w:ind w:left="406" w:right="0" w:firstLine="0"/>
        <w:jc w:val="left"/>
      </w:pPr>
      <w:r>
        <w:t xml:space="preserve"> </w:t>
      </w:r>
    </w:p>
    <w:p w:rsidR="001C72F4" w:rsidRDefault="00D47603">
      <w:pPr>
        <w:spacing w:after="22" w:line="259" w:lineRule="auto"/>
        <w:ind w:left="1846" w:right="0" w:firstLine="0"/>
        <w:jc w:val="left"/>
      </w:pPr>
      <w:r>
        <w:t xml:space="preserve"> </w:t>
      </w:r>
    </w:p>
    <w:p w:rsidR="001C72F4" w:rsidRDefault="00D47603" w:rsidP="009F6BF8">
      <w:pPr>
        <w:numPr>
          <w:ilvl w:val="0"/>
          <w:numId w:val="27"/>
        </w:numPr>
        <w:spacing w:after="36" w:line="249" w:lineRule="auto"/>
        <w:ind w:left="1134" w:right="0" w:hanging="1114"/>
      </w:pPr>
      <w:r>
        <w:rPr>
          <w:b/>
        </w:rPr>
        <w:t xml:space="preserve">WYMAGANIA DOTYCZĄCE WADIUM. </w:t>
      </w:r>
    </w:p>
    <w:p w:rsidR="001C72F4" w:rsidRDefault="00D47603">
      <w:pPr>
        <w:spacing w:after="9"/>
        <w:ind w:left="1136" w:right="0"/>
      </w:pPr>
      <w:r>
        <w:t>Zamawiający nie żąda od wykonawców wniesienia wadium.</w:t>
      </w:r>
      <w:r>
        <w:rPr>
          <w:b/>
        </w:rPr>
        <w:t xml:space="preserve"> </w:t>
      </w:r>
    </w:p>
    <w:p w:rsidR="001C72F4" w:rsidRDefault="00D47603">
      <w:pPr>
        <w:spacing w:after="10" w:line="259" w:lineRule="auto"/>
        <w:ind w:left="1126" w:right="0" w:firstLine="0"/>
        <w:jc w:val="left"/>
      </w:pPr>
      <w:r>
        <w:t xml:space="preserve"> </w:t>
      </w:r>
    </w:p>
    <w:p w:rsidR="001C72F4" w:rsidRDefault="00D47603" w:rsidP="009F6BF8">
      <w:pPr>
        <w:numPr>
          <w:ilvl w:val="0"/>
          <w:numId w:val="27"/>
        </w:numPr>
        <w:spacing w:after="14" w:line="249" w:lineRule="auto"/>
        <w:ind w:left="1134" w:right="0" w:hanging="1114"/>
      </w:pPr>
      <w:r>
        <w:rPr>
          <w:b/>
        </w:rPr>
        <w:t>INFORMA</w:t>
      </w:r>
      <w:r w:rsidR="009F6BF8">
        <w:rPr>
          <w:b/>
        </w:rPr>
        <w:t xml:space="preserve">CJA </w:t>
      </w:r>
      <w:r w:rsidR="009F6BF8">
        <w:rPr>
          <w:b/>
        </w:rPr>
        <w:tab/>
        <w:t xml:space="preserve">DOTYCZĄCA </w:t>
      </w:r>
      <w:r w:rsidR="009F6BF8">
        <w:rPr>
          <w:b/>
        </w:rPr>
        <w:tab/>
        <w:t xml:space="preserve">ZABEZPIECZENIE </w:t>
      </w:r>
      <w:r>
        <w:rPr>
          <w:b/>
        </w:rPr>
        <w:t xml:space="preserve">NALEŻYTEGO WYKONANIA UMOWY. </w:t>
      </w:r>
    </w:p>
    <w:p w:rsidR="001C72F4" w:rsidRDefault="00D47603">
      <w:pPr>
        <w:spacing w:after="3" w:line="259" w:lineRule="auto"/>
        <w:ind w:right="186"/>
        <w:jc w:val="right"/>
      </w:pPr>
      <w:r>
        <w:t>Zamawiający nie wymaga wniesienia zabezpieczenia należytego wykonania umowy.</w:t>
      </w:r>
      <w:r>
        <w:rPr>
          <w:b/>
        </w:rPr>
        <w:t xml:space="preserve"> </w:t>
      </w:r>
    </w:p>
    <w:p w:rsidR="001C72F4" w:rsidRDefault="00D47603">
      <w:pPr>
        <w:spacing w:after="22" w:line="259" w:lineRule="auto"/>
        <w:ind w:left="1846" w:right="0" w:firstLine="0"/>
        <w:jc w:val="left"/>
      </w:pPr>
      <w:r>
        <w:t xml:space="preserve"> </w:t>
      </w:r>
    </w:p>
    <w:p w:rsidR="001C72F4" w:rsidRDefault="00D47603" w:rsidP="009F6BF8">
      <w:pPr>
        <w:numPr>
          <w:ilvl w:val="0"/>
          <w:numId w:val="27"/>
        </w:numPr>
        <w:spacing w:after="41" w:line="249" w:lineRule="auto"/>
        <w:ind w:left="1134" w:right="0" w:hanging="1114"/>
      </w:pPr>
      <w:r>
        <w:rPr>
          <w:b/>
        </w:rPr>
        <w:t>POSTANOWIENIA KOŃCOWE.</w:t>
      </w:r>
      <w:r>
        <w:t xml:space="preserve"> </w:t>
      </w:r>
    </w:p>
    <w:p w:rsidR="001C72F4" w:rsidRDefault="00D47603">
      <w:pPr>
        <w:numPr>
          <w:ilvl w:val="3"/>
          <w:numId w:val="33"/>
        </w:numPr>
        <w:ind w:right="0" w:hanging="518"/>
      </w:pPr>
      <w:r>
        <w:t xml:space="preserve">Protokół postępowania jest jawny i udostępniany na wniosek. </w:t>
      </w:r>
    </w:p>
    <w:p w:rsidR="001C72F4" w:rsidRDefault="00D47603">
      <w:pPr>
        <w:numPr>
          <w:ilvl w:val="3"/>
          <w:numId w:val="33"/>
        </w:numPr>
        <w:ind w:right="0" w:hanging="518"/>
      </w:pPr>
      <w:r>
        <w:lastRenderedPageBreak/>
        <w:t xml:space="preserve">Załączniki do protokołu postępowania udostępnia się po dokonaniu wyboru najkorzystniejszej oferty albo unieważnieniu postępowania, z tym że: </w:t>
      </w:r>
    </w:p>
    <w:p w:rsidR="001C72F4" w:rsidRDefault="00D47603">
      <w:pPr>
        <w:numPr>
          <w:ilvl w:val="6"/>
          <w:numId w:val="36"/>
        </w:numPr>
        <w:ind w:right="0" w:hanging="283"/>
      </w:pPr>
      <w:r>
        <w:t xml:space="preserve">oferty wraz z załącznikami udostępnia się niezwłocznie po otwarciu ofert, nie później jednak niż w terminie 3 dni od dnia otwarcia ofert, z uwzględnieniem art. 166 ust. 3 </w:t>
      </w:r>
      <w:proofErr w:type="spellStart"/>
      <w:r>
        <w:t>Pzp</w:t>
      </w:r>
      <w:proofErr w:type="spellEnd"/>
      <w:r>
        <w:t xml:space="preserve"> lub art. 291 ust. 2 zdanie drugie </w:t>
      </w:r>
      <w:proofErr w:type="spellStart"/>
      <w:r>
        <w:t>Pzp</w:t>
      </w:r>
      <w:proofErr w:type="spellEnd"/>
      <w:r>
        <w:t xml:space="preserve">, </w:t>
      </w:r>
    </w:p>
    <w:p w:rsidR="001C72F4" w:rsidRDefault="00D47603">
      <w:pPr>
        <w:numPr>
          <w:ilvl w:val="6"/>
          <w:numId w:val="36"/>
        </w:numPr>
        <w:ind w:right="0" w:hanging="283"/>
      </w:pPr>
      <w:r>
        <w:t xml:space="preserve">wnioski o dopuszczenie do udziału w postępowaniu wraz z załącznikami udostępnia się od dnia poinformowania o wynikach oceny tych wniosków; </w:t>
      </w:r>
    </w:p>
    <w:p w:rsidR="001C72F4" w:rsidRDefault="00D47603">
      <w:pPr>
        <w:ind w:left="1834" w:right="0"/>
      </w:pPr>
      <w:r>
        <w:t xml:space="preserve">przy czym nie udostępnia się informacji, które mają charakter poufny, w tym przekazywanych w toku negocjacji lub dialogu. </w:t>
      </w:r>
    </w:p>
    <w:p w:rsidR="001C72F4" w:rsidRDefault="00D47603">
      <w:pPr>
        <w:numPr>
          <w:ilvl w:val="3"/>
          <w:numId w:val="38"/>
        </w:numPr>
        <w:ind w:right="0" w:hanging="518"/>
      </w:pPr>
      <w:r>
        <w:t xml:space="preserve">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rsidR="001C72F4" w:rsidRDefault="00D47603">
      <w:pPr>
        <w:numPr>
          <w:ilvl w:val="3"/>
          <w:numId w:val="38"/>
        </w:numPr>
        <w:ind w:right="0" w:hanging="518"/>
      </w:pPr>
      <w:r>
        <w:t xml:space="preserve">Udostępnianie, o którym mowa w ust. 1 i 2, ma zastosowanie do wszystkich danych osobowych, z wyjątkiem danych, o których mowa w art. 9 ust. 1 rozporządzenia 2016/679, zebranych w toku postępowania o udzielenie zamówienia. Ograniczenia zasady jawności, o których mowa w ust. 3 i art. 18 ust. 3-6, stosuje się odpowiednio. </w:t>
      </w:r>
    </w:p>
    <w:p w:rsidR="001C72F4" w:rsidRDefault="00D47603">
      <w:pPr>
        <w:numPr>
          <w:ilvl w:val="3"/>
          <w:numId w:val="38"/>
        </w:numPr>
        <w:spacing w:after="9"/>
        <w:ind w:right="0" w:hanging="518"/>
      </w:pPr>
      <w:r>
        <w:t xml:space="preserve">W sprawach nieuregulowanych zastosowanie mają przepisy ustawy </w:t>
      </w:r>
      <w:proofErr w:type="spellStart"/>
      <w:r>
        <w:t>Pzp</w:t>
      </w:r>
      <w:proofErr w:type="spellEnd"/>
      <w:r>
        <w:t xml:space="preserve">. </w:t>
      </w:r>
    </w:p>
    <w:p w:rsidR="001C72F4" w:rsidRDefault="00D47603">
      <w:pPr>
        <w:spacing w:after="0" w:line="259" w:lineRule="auto"/>
        <w:ind w:left="1846" w:right="0" w:firstLine="0"/>
        <w:jc w:val="left"/>
      </w:pPr>
      <w:r>
        <w:t xml:space="preserve"> </w:t>
      </w:r>
    </w:p>
    <w:p w:rsidR="001C72F4" w:rsidRDefault="00D47603" w:rsidP="009F6BF8">
      <w:pPr>
        <w:numPr>
          <w:ilvl w:val="0"/>
          <w:numId w:val="27"/>
        </w:numPr>
        <w:spacing w:after="39" w:line="249" w:lineRule="auto"/>
        <w:ind w:left="1134" w:right="0" w:hanging="1114"/>
      </w:pPr>
      <w:r>
        <w:rPr>
          <w:b/>
        </w:rPr>
        <w:t>INFORMACJA O DANYCH OSOBOWYCH PRZETWARZANYCH PRZEZ ZAMAWIAJĄCEGO:</w:t>
      </w:r>
      <w:r>
        <w:t xml:space="preserve"> </w:t>
      </w:r>
    </w:p>
    <w:p w:rsidR="001C72F4" w:rsidRDefault="00D47603">
      <w:pPr>
        <w:spacing w:after="0" w:line="259" w:lineRule="auto"/>
        <w:ind w:left="406" w:right="0" w:firstLine="0"/>
        <w:jc w:val="left"/>
      </w:pPr>
      <w:r>
        <w:t xml:space="preserve"> </w:t>
      </w:r>
    </w:p>
    <w:p w:rsidR="00FA7539" w:rsidRDefault="00FA7539" w:rsidP="00FA7539">
      <w:pPr>
        <w:spacing w:after="8"/>
        <w:ind w:left="416" w:right="0"/>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A7539" w:rsidRDefault="00FA7539" w:rsidP="00FA7539">
      <w:pPr>
        <w:numPr>
          <w:ilvl w:val="2"/>
          <w:numId w:val="39"/>
        </w:numPr>
        <w:ind w:right="0" w:hanging="427"/>
      </w:pPr>
      <w:r>
        <w:t>Administratorem Pani/Pana danych osobowych jest Wójt Gminy Gorzyce</w:t>
      </w:r>
      <w:r>
        <w:rPr>
          <w:i/>
        </w:rPr>
        <w:t xml:space="preserve"> </w:t>
      </w:r>
    </w:p>
    <w:p w:rsidR="00FA7539" w:rsidRDefault="00FA7539" w:rsidP="00FA7539">
      <w:pPr>
        <w:numPr>
          <w:ilvl w:val="2"/>
          <w:numId w:val="39"/>
        </w:numPr>
        <w:ind w:right="0" w:hanging="427"/>
      </w:pPr>
      <w:r>
        <w:t>Administrator powołał Inspektora Ochrony Danych. Ma Pani/Pan prawo do skontaktowania się z Inspektorem Ochrony Danych poprzez wysłanie wiadomości elektronicznej na adres: iodo@gminagorzyce.pl lub wysyłając korespondencję na adres: Urząd Gminy Gorzyce, ul. Sandomierska 75, 39-432 Gorzyce.</w:t>
      </w:r>
      <w:r>
        <w:rPr>
          <w:i/>
        </w:rPr>
        <w:t xml:space="preserve"> </w:t>
      </w:r>
    </w:p>
    <w:p w:rsidR="00FA7539" w:rsidRDefault="00FA7539" w:rsidP="00FA7539">
      <w:pPr>
        <w:numPr>
          <w:ilvl w:val="2"/>
          <w:numId w:val="39"/>
        </w:numPr>
        <w:ind w:right="0" w:hanging="427"/>
      </w:pPr>
      <w:r>
        <w:t>Pani/Pana dane osobowe przetwarzane będą na podstawie art. 6 ust. 1 lit. c</w:t>
      </w:r>
      <w:r>
        <w:rPr>
          <w:i/>
        </w:rPr>
        <w:t xml:space="preserve"> </w:t>
      </w:r>
      <w:r>
        <w:t xml:space="preserve">RODO w celu związanym z postępowaniem o udzielenie zamówienia publicznego „Ubezpieczenie mienia, odpowiedzialności cywilnej oraz ubezpieczenia osobowe i komunikacyjne Gminy Gorzyce wraz z jednostkami organizacyjnymi i instytucjami kultury” w związku z wymogami, jakie na zamawiającego nakładają przepisy ustawy z dnia 11 września 2019 r. - Prawo zamówień publicznych (Dz.U. z 2019 r. poz. 2019 z </w:t>
      </w:r>
      <w:proofErr w:type="spellStart"/>
      <w:r>
        <w:t>późn</w:t>
      </w:r>
      <w:proofErr w:type="spellEnd"/>
      <w:r>
        <w:t xml:space="preserve">. zm.), zwanej dalej </w:t>
      </w:r>
    </w:p>
    <w:p w:rsidR="00FA7539" w:rsidRDefault="00FA7539" w:rsidP="00FA7539">
      <w:pPr>
        <w:ind w:left="841" w:right="0"/>
      </w:pPr>
      <w:r>
        <w:t xml:space="preserve">Ustawą. Odbiorcami Pani/Pana danych osobowych będzie broker: Dom Brokerski VECTOR Sp. z o.o. z siedzibą w Rzeszowie (35-021), przy ul. Langiewicza 29 oraz osoby lub podmioty, którym udostępniona zostanie dokumentacja postępowania zgodnie z obowiązkiem zapewnienia jawności postępowania, w oparciu o art. 18 oraz art. 74 Ustawy </w:t>
      </w:r>
    </w:p>
    <w:p w:rsidR="00FA7539" w:rsidRDefault="00FA7539" w:rsidP="00FA7539">
      <w:pPr>
        <w:numPr>
          <w:ilvl w:val="2"/>
          <w:numId w:val="39"/>
        </w:numPr>
        <w:ind w:right="0" w:hanging="427"/>
      </w:pPr>
      <w:r>
        <w:t xml:space="preserve">Pani/Pana dane osobowe będą przechowywane, zgodnie z art. 78 ust. 1 Ustawy, przez okres 4 lat od dnia zakończenia postępowania o udzielenie zamówienia. </w:t>
      </w:r>
    </w:p>
    <w:p w:rsidR="00FA7539" w:rsidRDefault="00FA7539" w:rsidP="00FA7539">
      <w:pPr>
        <w:numPr>
          <w:ilvl w:val="2"/>
          <w:numId w:val="39"/>
        </w:numPr>
        <w:ind w:right="0" w:hanging="427"/>
      </w:pPr>
      <w:r>
        <w:lastRenderedPageBreak/>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r>
        <w:rPr>
          <w:b/>
          <w:i/>
        </w:rPr>
        <w:t xml:space="preserve"> </w:t>
      </w:r>
      <w:r>
        <w:rPr>
          <w:rFonts w:ascii="Wingdings" w:eastAsia="Wingdings" w:hAnsi="Wingdings" w:cs="Wingdings"/>
        </w:rPr>
        <w:t>▪</w:t>
      </w:r>
      <w:r>
        <w:rPr>
          <w:rFonts w:ascii="Arial" w:eastAsia="Arial" w:hAnsi="Arial" w:cs="Arial"/>
        </w:rPr>
        <w:t xml:space="preserve"> </w:t>
      </w:r>
      <w:r>
        <w:t xml:space="preserve">posiada Pani/Pan: </w:t>
      </w:r>
    </w:p>
    <w:p w:rsidR="00FA7539" w:rsidRDefault="00FA7539" w:rsidP="00FA7539">
      <w:pPr>
        <w:spacing w:after="0"/>
        <w:ind w:left="1846" w:right="0" w:hanging="360"/>
      </w:pPr>
      <w:r>
        <w:t>−</w:t>
      </w:r>
      <w:r>
        <w:rPr>
          <w:rFonts w:ascii="Arial" w:eastAsia="Arial" w:hAnsi="Arial" w:cs="Arial"/>
        </w:rPr>
        <w:t xml:space="preserve"> </w:t>
      </w:r>
      <w:r>
        <w:t xml:space="preserve">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 </w:t>
      </w:r>
    </w:p>
    <w:p w:rsidR="00FA7539" w:rsidRDefault="00FA7539" w:rsidP="00FA7539">
      <w:pPr>
        <w:ind w:left="1496" w:right="0"/>
      </w:pPr>
      <w:r>
        <w:t>−</w:t>
      </w:r>
      <w:r>
        <w:rPr>
          <w:rFonts w:ascii="Arial" w:eastAsia="Arial" w:hAnsi="Arial" w:cs="Arial"/>
        </w:rPr>
        <w:t xml:space="preserve"> </w:t>
      </w:r>
      <w:r>
        <w:t xml:space="preserve">prawo do sprostowania Pani/Pana danych osobowych,  </w:t>
      </w:r>
    </w:p>
    <w:p w:rsidR="00FA7539" w:rsidRDefault="00FA7539" w:rsidP="00FA7539">
      <w:pPr>
        <w:ind w:left="1846" w:right="0" w:hanging="360"/>
      </w:pPr>
      <w:r>
        <w:t>−</w:t>
      </w:r>
      <w:r>
        <w:rPr>
          <w:rFonts w:ascii="Arial" w:eastAsia="Arial" w:hAnsi="Arial" w:cs="Arial"/>
        </w:rPr>
        <w:t xml:space="preserve"> </w:t>
      </w:r>
      <w:r>
        <w:t xml:space="preserve">prawo żądania od Administratora ograniczenia przetwarzania danych osobowych oraz prawo do żądania usunięcia danych osobowych </w:t>
      </w:r>
    </w:p>
    <w:p w:rsidR="00FA7539" w:rsidRDefault="00FA7539" w:rsidP="00FA7539">
      <w:pPr>
        <w:numPr>
          <w:ilvl w:val="2"/>
          <w:numId w:val="39"/>
        </w:numPr>
        <w:ind w:right="0" w:hanging="427"/>
      </w:pPr>
      <w:r>
        <w:t xml:space="preserve">w przypadku gdy uzna Pani/Pan, że przetwarzanie danych osobowych Pani/Pana dotyczących narusza przepisy RODO, ma Pani/Pan prawo do wniesienia skargi do Prezesa Urzędu Ochrony Danych Osobowych. </w:t>
      </w:r>
    </w:p>
    <w:p w:rsidR="001C72F4" w:rsidRDefault="00D47603">
      <w:pPr>
        <w:spacing w:after="12" w:line="259" w:lineRule="auto"/>
        <w:ind w:left="406" w:right="0" w:firstLine="0"/>
        <w:jc w:val="left"/>
      </w:pPr>
      <w:r>
        <w:t xml:space="preserve"> </w:t>
      </w:r>
    </w:p>
    <w:p w:rsidR="001C72F4" w:rsidRDefault="00D47603">
      <w:pPr>
        <w:numPr>
          <w:ilvl w:val="0"/>
          <w:numId w:val="27"/>
        </w:numPr>
        <w:spacing w:after="41" w:line="249" w:lineRule="auto"/>
        <w:ind w:right="0" w:hanging="1114"/>
      </w:pPr>
      <w:r>
        <w:rPr>
          <w:b/>
        </w:rPr>
        <w:t>ZAŁĄCZNIKI.</w:t>
      </w:r>
      <w:r>
        <w:t xml:space="preserve"> </w:t>
      </w:r>
    </w:p>
    <w:p w:rsidR="001C72F4" w:rsidRDefault="00D47603">
      <w:pPr>
        <w:tabs>
          <w:tab w:val="center" w:pos="1396"/>
          <w:tab w:val="right" w:pos="9481"/>
        </w:tabs>
        <w:spacing w:after="3" w:line="259" w:lineRule="auto"/>
        <w:ind w:left="0" w:right="0" w:firstLine="0"/>
        <w:jc w:val="left"/>
      </w:pPr>
      <w:r>
        <w:rPr>
          <w:rFonts w:ascii="Calibri" w:eastAsia="Calibri" w:hAnsi="Calibri" w:cs="Calibri"/>
          <w:sz w:val="22"/>
        </w:rPr>
        <w:tab/>
      </w:r>
      <w:r>
        <w:t>1.</w:t>
      </w:r>
      <w:r>
        <w:rPr>
          <w:rFonts w:ascii="Arial" w:eastAsia="Arial" w:hAnsi="Arial" w:cs="Arial"/>
        </w:rPr>
        <w:t xml:space="preserve"> </w:t>
      </w:r>
      <w:r>
        <w:rPr>
          <w:rFonts w:ascii="Arial" w:eastAsia="Arial" w:hAnsi="Arial" w:cs="Arial"/>
        </w:rPr>
        <w:tab/>
      </w:r>
      <w:r>
        <w:t xml:space="preserve">Załączniki składające się na integralną cześć specyfikacji (załączniki do SWZ); </w:t>
      </w:r>
    </w:p>
    <w:p w:rsidR="001C72F4" w:rsidRDefault="00D47603">
      <w:pPr>
        <w:numPr>
          <w:ilvl w:val="6"/>
          <w:numId w:val="40"/>
        </w:numPr>
        <w:spacing w:after="9"/>
        <w:ind w:left="2533" w:right="0" w:hanging="425"/>
      </w:pPr>
      <w:r>
        <w:t xml:space="preserve">formularz oferty – załącznik nr 1; </w:t>
      </w:r>
    </w:p>
    <w:p w:rsidR="001C72F4" w:rsidRDefault="00D47603">
      <w:pPr>
        <w:numPr>
          <w:ilvl w:val="6"/>
          <w:numId w:val="40"/>
        </w:numPr>
        <w:ind w:left="2533" w:right="0" w:hanging="425"/>
      </w:pPr>
      <w:r>
        <w:t xml:space="preserve">formularz cenowy – załącznik nr 2; </w:t>
      </w:r>
    </w:p>
    <w:p w:rsidR="001C72F4" w:rsidRDefault="00D47603">
      <w:pPr>
        <w:numPr>
          <w:ilvl w:val="6"/>
          <w:numId w:val="40"/>
        </w:numPr>
        <w:ind w:left="2533" w:right="0" w:hanging="425"/>
      </w:pPr>
      <w:r>
        <w:t xml:space="preserve">oświadczenie dotyczące spełniania warunków udziału w postępowaniu – załącznik nr 3; </w:t>
      </w:r>
    </w:p>
    <w:p w:rsidR="001C72F4" w:rsidRDefault="00D47603">
      <w:pPr>
        <w:numPr>
          <w:ilvl w:val="6"/>
          <w:numId w:val="40"/>
        </w:numPr>
        <w:ind w:left="2533" w:right="0" w:hanging="425"/>
      </w:pPr>
      <w:r>
        <w:t xml:space="preserve">oświadczenie dotyczące przesłanek wykluczenia z postępowania – załącznik nr 4; </w:t>
      </w:r>
    </w:p>
    <w:p w:rsidR="001C72F4" w:rsidRDefault="00D47603">
      <w:pPr>
        <w:numPr>
          <w:ilvl w:val="6"/>
          <w:numId w:val="40"/>
        </w:numPr>
        <w:ind w:left="2533" w:right="0" w:hanging="425"/>
      </w:pPr>
      <w:r>
        <w:t xml:space="preserve">wzór umowy dla każdej z części – załącznik nr 5.1; 5.2; 5.3; 5.4;  </w:t>
      </w:r>
    </w:p>
    <w:p w:rsidR="001C72F4" w:rsidRDefault="00D47603">
      <w:pPr>
        <w:numPr>
          <w:ilvl w:val="6"/>
          <w:numId w:val="40"/>
        </w:numPr>
        <w:ind w:left="2533" w:right="0" w:hanging="425"/>
      </w:pPr>
      <w:r>
        <w:t xml:space="preserve">opis przedmiotu zamówienia dla każdej z części – załącznik nr 6.1; 6.2; 6.3; 6.4;  </w:t>
      </w:r>
    </w:p>
    <w:p w:rsidR="001C72F4" w:rsidRDefault="00D47603">
      <w:pPr>
        <w:numPr>
          <w:ilvl w:val="6"/>
          <w:numId w:val="40"/>
        </w:numPr>
        <w:spacing w:after="0"/>
        <w:ind w:left="2533" w:right="0" w:hanging="425"/>
      </w:pPr>
      <w:r>
        <w:t xml:space="preserve">szczegółowe dane dotyczące przedmiotu ubezpieczenia - załącznik A1, A2, A3, </w:t>
      </w:r>
    </w:p>
    <w:p w:rsidR="001C72F4" w:rsidRDefault="00D47603">
      <w:pPr>
        <w:numPr>
          <w:ilvl w:val="6"/>
          <w:numId w:val="40"/>
        </w:numPr>
        <w:ind w:left="2533" w:right="0" w:hanging="425"/>
      </w:pPr>
      <w:r>
        <w:t xml:space="preserve">klauzule obligatoryjne i  fakultatywne  - załącznik B , </w:t>
      </w:r>
    </w:p>
    <w:p w:rsidR="001C72F4" w:rsidRDefault="00D47603">
      <w:pPr>
        <w:numPr>
          <w:ilvl w:val="6"/>
          <w:numId w:val="40"/>
        </w:numPr>
        <w:spacing w:after="9"/>
        <w:ind w:left="2533" w:right="0" w:hanging="425"/>
      </w:pPr>
      <w:r>
        <w:t xml:space="preserve">wykaz pojazdów do Części 4 - załącznik C, </w:t>
      </w:r>
    </w:p>
    <w:p w:rsidR="001C72F4" w:rsidRDefault="00D47603">
      <w:pPr>
        <w:numPr>
          <w:ilvl w:val="6"/>
          <w:numId w:val="40"/>
        </w:numPr>
        <w:spacing w:after="9"/>
        <w:ind w:left="2533" w:right="0" w:hanging="425"/>
      </w:pPr>
      <w:r>
        <w:t xml:space="preserve">wykaz OZE - załącznik D, </w:t>
      </w:r>
    </w:p>
    <w:p w:rsidR="001C72F4" w:rsidRDefault="00D47603">
      <w:pPr>
        <w:numPr>
          <w:ilvl w:val="6"/>
          <w:numId w:val="40"/>
        </w:numPr>
        <w:spacing w:after="9"/>
        <w:ind w:left="2533" w:right="0" w:hanging="425"/>
      </w:pPr>
      <w:r>
        <w:t xml:space="preserve">wykaz szkód - załącznik E1, E2, E3, E4, </w:t>
      </w:r>
    </w:p>
    <w:p w:rsidR="001C72F4" w:rsidRDefault="001C72F4" w:rsidP="009F6BF8">
      <w:pPr>
        <w:ind w:left="0" w:firstLine="0"/>
        <w:sectPr w:rsidR="001C72F4">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6" w:h="16838"/>
          <w:pgMar w:top="996" w:right="1413" w:bottom="1283" w:left="1013" w:header="717" w:footer="709" w:gutter="0"/>
          <w:cols w:space="708"/>
        </w:sectPr>
      </w:pPr>
    </w:p>
    <w:p w:rsidR="001C72F4" w:rsidRDefault="00D47603">
      <w:pPr>
        <w:spacing w:after="28" w:line="259" w:lineRule="auto"/>
        <w:ind w:left="0" w:right="0" w:firstLine="0"/>
        <w:jc w:val="left"/>
      </w:pPr>
      <w:r>
        <w:lastRenderedPageBreak/>
        <w:t xml:space="preserve"> </w:t>
      </w:r>
    </w:p>
    <w:p w:rsidR="001C72F4" w:rsidRDefault="00D47603">
      <w:pPr>
        <w:spacing w:after="250"/>
        <w:ind w:right="0"/>
      </w:pPr>
      <w:r>
        <w:t xml:space="preserve">Załącznik nr 3. </w:t>
      </w:r>
    </w:p>
    <w:p w:rsidR="009F6BF8" w:rsidRDefault="00D47603">
      <w:pPr>
        <w:spacing w:after="5" w:line="248" w:lineRule="auto"/>
        <w:ind w:left="-5" w:right="7197"/>
        <w:rPr>
          <w:sz w:val="22"/>
        </w:rPr>
      </w:pPr>
      <w:r>
        <w:rPr>
          <w:sz w:val="22"/>
        </w:rPr>
        <w:t xml:space="preserve">Zamawiający: </w:t>
      </w:r>
    </w:p>
    <w:p w:rsidR="009F6BF8" w:rsidRDefault="00D47603">
      <w:pPr>
        <w:spacing w:after="5" w:line="248" w:lineRule="auto"/>
        <w:ind w:left="-5" w:right="7197"/>
        <w:rPr>
          <w:b/>
          <w:sz w:val="22"/>
        </w:rPr>
      </w:pPr>
      <w:r>
        <w:rPr>
          <w:b/>
          <w:sz w:val="22"/>
        </w:rPr>
        <w:t xml:space="preserve">Gmina Gorzyce </w:t>
      </w:r>
    </w:p>
    <w:p w:rsidR="001C72F4" w:rsidRDefault="00D47603">
      <w:pPr>
        <w:spacing w:after="5" w:line="248" w:lineRule="auto"/>
        <w:ind w:left="-5" w:right="7197"/>
      </w:pPr>
      <w:r>
        <w:rPr>
          <w:b/>
          <w:sz w:val="22"/>
        </w:rPr>
        <w:t xml:space="preserve">ul. Sandomierska 75 </w:t>
      </w:r>
    </w:p>
    <w:p w:rsidR="001C72F4" w:rsidRDefault="00D47603">
      <w:pPr>
        <w:spacing w:after="5" w:line="248" w:lineRule="auto"/>
        <w:ind w:left="-5" w:right="7197"/>
      </w:pPr>
      <w:r>
        <w:rPr>
          <w:b/>
          <w:sz w:val="22"/>
        </w:rPr>
        <w:t>389-432 Gorzyce</w:t>
      </w:r>
      <w:r>
        <w:rPr>
          <w:sz w:val="22"/>
        </w:rPr>
        <w:t xml:space="preserve"> </w:t>
      </w:r>
    </w:p>
    <w:p w:rsidR="001C72F4" w:rsidRDefault="00D47603">
      <w:pPr>
        <w:spacing w:after="22" w:line="259" w:lineRule="auto"/>
        <w:ind w:left="0" w:right="0" w:firstLine="0"/>
        <w:jc w:val="left"/>
      </w:pPr>
      <w:r>
        <w:rPr>
          <w:b/>
          <w:sz w:val="22"/>
        </w:rPr>
        <w:t xml:space="preserve"> </w:t>
      </w:r>
    </w:p>
    <w:p w:rsidR="001C72F4" w:rsidRDefault="00D47603">
      <w:pPr>
        <w:spacing w:after="0" w:line="259" w:lineRule="auto"/>
        <w:ind w:left="0" w:right="59" w:firstLine="0"/>
        <w:jc w:val="center"/>
      </w:pPr>
      <w:r>
        <w:rPr>
          <w:b/>
          <w:sz w:val="22"/>
        </w:rPr>
        <w:t xml:space="preserve">Oświadczenie Wykonawcy </w:t>
      </w:r>
    </w:p>
    <w:p w:rsidR="001C72F4" w:rsidRDefault="00D47603">
      <w:pPr>
        <w:spacing w:after="27" w:line="259" w:lineRule="auto"/>
        <w:ind w:left="0" w:right="0" w:firstLine="0"/>
        <w:jc w:val="left"/>
      </w:pPr>
      <w:r>
        <w:rPr>
          <w:b/>
          <w:sz w:val="22"/>
        </w:rPr>
        <w:t xml:space="preserve"> </w:t>
      </w:r>
    </w:p>
    <w:p w:rsidR="001C72F4" w:rsidRDefault="00D47603">
      <w:pPr>
        <w:spacing w:after="147" w:line="259" w:lineRule="auto"/>
        <w:ind w:right="57"/>
        <w:jc w:val="center"/>
      </w:pPr>
      <w:r>
        <w:rPr>
          <w:b/>
          <w:sz w:val="22"/>
          <w:u w:val="single" w:color="000000"/>
        </w:rPr>
        <w:t>OŚWIADCZENIE DOTYCZĄCE SPEŁNIANIA</w:t>
      </w:r>
      <w:r>
        <w:rPr>
          <w:b/>
          <w:sz w:val="22"/>
        </w:rPr>
        <w:t xml:space="preserve">  </w:t>
      </w:r>
    </w:p>
    <w:p w:rsidR="001C72F4" w:rsidRDefault="00D47603">
      <w:pPr>
        <w:spacing w:after="103" w:line="259" w:lineRule="auto"/>
        <w:ind w:right="58"/>
        <w:jc w:val="center"/>
      </w:pPr>
      <w:r>
        <w:rPr>
          <w:b/>
          <w:sz w:val="22"/>
          <w:u w:val="single" w:color="000000"/>
        </w:rPr>
        <w:t>WARUNKÓW UDZIAŁU W POSTĘPOWANIU</w:t>
      </w:r>
      <w:r>
        <w:rPr>
          <w:b/>
          <w:sz w:val="22"/>
        </w:rPr>
        <w:t xml:space="preserve"> </w:t>
      </w:r>
    </w:p>
    <w:p w:rsidR="001C72F4" w:rsidRDefault="00D47603">
      <w:pPr>
        <w:spacing w:after="143" w:line="259" w:lineRule="auto"/>
        <w:ind w:left="0" w:firstLine="0"/>
        <w:jc w:val="center"/>
      </w:pPr>
      <w:r>
        <w:rPr>
          <w:b/>
          <w:sz w:val="22"/>
        </w:rPr>
        <w:t xml:space="preserve"> </w:t>
      </w:r>
    </w:p>
    <w:p w:rsidR="001C72F4" w:rsidRDefault="00D47603">
      <w:pPr>
        <w:spacing w:after="3" w:line="259" w:lineRule="auto"/>
        <w:ind w:left="-5" w:right="43"/>
      </w:pPr>
      <w:r>
        <w:rPr>
          <w:sz w:val="22"/>
        </w:rPr>
        <w:t xml:space="preserve">Na potrzeby postępowania o udzielenie zamówienia publicznego pn.: </w:t>
      </w:r>
    </w:p>
    <w:p w:rsidR="001C72F4" w:rsidRDefault="00D47603">
      <w:pPr>
        <w:spacing w:after="14" w:line="249" w:lineRule="auto"/>
        <w:ind w:right="0"/>
      </w:pPr>
      <w:r>
        <w:rPr>
          <w:b/>
        </w:rPr>
        <w:t xml:space="preserve">„Ubezpieczenie mienia, odpowiedzialności cywilnej oraz ubezpieczenia osobowe i komunikacyjne Gminy Gorzyce wraz z jednostkami organizacyjnymi i instytucjami kultury”, </w:t>
      </w:r>
    </w:p>
    <w:p w:rsidR="001C72F4" w:rsidRDefault="00D47603">
      <w:pPr>
        <w:spacing w:after="3" w:line="259" w:lineRule="auto"/>
        <w:ind w:left="-5" w:right="43"/>
      </w:pPr>
      <w:r>
        <w:rPr>
          <w:sz w:val="22"/>
        </w:rPr>
        <w:t xml:space="preserve">oświadczam, co następuje: </w:t>
      </w:r>
    </w:p>
    <w:p w:rsidR="001C72F4" w:rsidRDefault="00D47603">
      <w:pPr>
        <w:spacing w:after="150" w:line="259" w:lineRule="auto"/>
        <w:ind w:left="708" w:right="0" w:firstLine="0"/>
        <w:jc w:val="left"/>
      </w:pPr>
      <w:r>
        <w:rPr>
          <w:sz w:val="22"/>
        </w:rPr>
        <w:t xml:space="preserve"> </w:t>
      </w:r>
    </w:p>
    <w:p w:rsidR="001C72F4" w:rsidRDefault="00D47603">
      <w:pPr>
        <w:spacing w:after="147" w:line="259" w:lineRule="auto"/>
        <w:ind w:right="59"/>
        <w:jc w:val="center"/>
      </w:pPr>
      <w:r>
        <w:rPr>
          <w:b/>
          <w:sz w:val="22"/>
          <w:u w:val="single" w:color="000000"/>
        </w:rPr>
        <w:t>OŚWIADCZENIE  DOTYCZĄCE  WYKONAWCY:</w:t>
      </w:r>
      <w:r>
        <w:rPr>
          <w:b/>
          <w:sz w:val="22"/>
        </w:rPr>
        <w:t xml:space="preserve"> </w:t>
      </w:r>
    </w:p>
    <w:p w:rsidR="001C72F4" w:rsidRDefault="00D47603">
      <w:pPr>
        <w:spacing w:after="3" w:line="396" w:lineRule="auto"/>
        <w:ind w:left="-15" w:right="43" w:firstLine="708"/>
      </w:pPr>
      <w:r>
        <w:rPr>
          <w:sz w:val="22"/>
        </w:rPr>
        <w:t xml:space="preserve">Oświadczam, że spełniam warunki udziału w postępowaniu określone przez Zamawiającego  w Specyfikacji Warunków Zamówienia w rozdziale XX ust. 1.  </w:t>
      </w:r>
    </w:p>
    <w:p w:rsidR="001C72F4" w:rsidRDefault="00D47603">
      <w:pPr>
        <w:spacing w:after="150" w:line="259" w:lineRule="auto"/>
        <w:ind w:left="0" w:right="0" w:firstLine="0"/>
        <w:jc w:val="left"/>
      </w:pPr>
      <w:r>
        <w:rPr>
          <w:b/>
          <w:sz w:val="22"/>
        </w:rPr>
        <w:t xml:space="preserve"> </w:t>
      </w:r>
    </w:p>
    <w:p w:rsidR="001C72F4" w:rsidRDefault="00D47603">
      <w:pPr>
        <w:spacing w:after="147" w:line="259" w:lineRule="auto"/>
        <w:ind w:right="58"/>
        <w:jc w:val="center"/>
      </w:pPr>
      <w:r>
        <w:rPr>
          <w:b/>
          <w:sz w:val="22"/>
          <w:u w:val="single" w:color="000000"/>
        </w:rPr>
        <w:t>INFORMACJA DOTYCZĄCA PODMIOTU,</w:t>
      </w:r>
      <w:r>
        <w:rPr>
          <w:b/>
          <w:sz w:val="22"/>
        </w:rPr>
        <w:t xml:space="preserve">  </w:t>
      </w:r>
    </w:p>
    <w:p w:rsidR="001C72F4" w:rsidRDefault="00D47603">
      <w:pPr>
        <w:spacing w:after="147" w:line="259" w:lineRule="auto"/>
        <w:ind w:right="57"/>
        <w:jc w:val="center"/>
      </w:pPr>
      <w:r>
        <w:rPr>
          <w:b/>
          <w:sz w:val="22"/>
          <w:u w:val="single" w:color="000000"/>
        </w:rPr>
        <w:t>NA KTÓREGO ZASOBY POWOŁUJE SIĘ WYKONAWCA</w:t>
      </w:r>
      <w:r>
        <w:rPr>
          <w:b/>
          <w:sz w:val="22"/>
          <w:vertAlign w:val="superscript"/>
        </w:rPr>
        <w:footnoteReference w:id="1"/>
      </w:r>
      <w:r>
        <w:rPr>
          <w:b/>
          <w:sz w:val="22"/>
        </w:rPr>
        <w:t xml:space="preserve">: </w:t>
      </w:r>
    </w:p>
    <w:p w:rsidR="001C72F4" w:rsidRDefault="00D47603">
      <w:pPr>
        <w:spacing w:after="3" w:line="396" w:lineRule="auto"/>
        <w:ind w:left="-15" w:right="43" w:firstLine="708"/>
      </w:pPr>
      <w:r>
        <w:rPr>
          <w:sz w:val="22"/>
        </w:rPr>
        <w:t xml:space="preserve">Oświadczam, że w celu wykazania spełniania warunków udziału w postępowaniu, określonych przez Zamawiającego w Specyfikacji Warunków Zamówienia w rozdziale XX ust. 1. </w:t>
      </w:r>
    </w:p>
    <w:p w:rsidR="001C72F4" w:rsidRDefault="00D47603">
      <w:pPr>
        <w:spacing w:after="3" w:line="379" w:lineRule="auto"/>
        <w:ind w:left="-5" w:right="43"/>
      </w:pPr>
      <w:r>
        <w:rPr>
          <w:sz w:val="22"/>
        </w:rPr>
        <w:t>zakresie:………………………………………………………………………………………………..… polegam na zasobach następującego/</w:t>
      </w:r>
      <w:proofErr w:type="spellStart"/>
      <w:r>
        <w:rPr>
          <w:sz w:val="22"/>
        </w:rPr>
        <w:t>ych</w:t>
      </w:r>
      <w:proofErr w:type="spellEnd"/>
      <w:r>
        <w:rPr>
          <w:sz w:val="22"/>
        </w:rPr>
        <w:t xml:space="preserve"> podmiotu/ów: </w:t>
      </w:r>
    </w:p>
    <w:p w:rsidR="001C72F4" w:rsidRDefault="00D47603">
      <w:pPr>
        <w:spacing w:after="146" w:line="259" w:lineRule="auto"/>
        <w:ind w:left="-5" w:right="43"/>
      </w:pPr>
      <w:r>
        <w:rPr>
          <w:sz w:val="22"/>
        </w:rPr>
        <w:t xml:space="preserve">……………………………………., w następującym zakresie: …………………..…………………… </w:t>
      </w:r>
    </w:p>
    <w:p w:rsidR="001C72F4" w:rsidRDefault="00D47603">
      <w:pPr>
        <w:spacing w:after="134" w:line="259" w:lineRule="auto"/>
        <w:ind w:left="-5" w:right="43"/>
      </w:pPr>
      <w:r>
        <w:rPr>
          <w:sz w:val="22"/>
        </w:rPr>
        <w:t xml:space="preserve">……………………………………………………………………………………………………..…..…     </w:t>
      </w:r>
    </w:p>
    <w:p w:rsidR="001C72F4" w:rsidRDefault="00D47603">
      <w:pPr>
        <w:spacing w:after="103" w:line="259" w:lineRule="auto"/>
        <w:ind w:left="-5" w:right="0"/>
        <w:jc w:val="left"/>
      </w:pPr>
      <w:r>
        <w:rPr>
          <w:sz w:val="22"/>
        </w:rPr>
        <w:t xml:space="preserve">                                          </w:t>
      </w:r>
      <w:r>
        <w:rPr>
          <w:i/>
          <w:sz w:val="22"/>
        </w:rPr>
        <w:t xml:space="preserve">(wskazać podmiot i określić odpowiedni zakres dla wskazanego podmiotu). </w:t>
      </w:r>
    </w:p>
    <w:p w:rsidR="001C72F4" w:rsidRDefault="00D47603">
      <w:pPr>
        <w:spacing w:after="159" w:line="259" w:lineRule="auto"/>
        <w:ind w:left="0"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Pr>
          <w:i/>
          <w:sz w:val="22"/>
        </w:rPr>
        <w:t xml:space="preserve"> </w:t>
      </w:r>
    </w:p>
    <w:p w:rsidR="001C72F4" w:rsidRDefault="00D47603">
      <w:pPr>
        <w:spacing w:after="147" w:line="259" w:lineRule="auto"/>
        <w:ind w:right="57"/>
        <w:jc w:val="center"/>
      </w:pPr>
      <w:r>
        <w:rPr>
          <w:b/>
          <w:sz w:val="22"/>
          <w:u w:val="single" w:color="000000"/>
        </w:rPr>
        <w:t>OŚWIADCZENIE DOTYCZĄCE PODANYCH INFORMACJI:</w:t>
      </w:r>
      <w:r>
        <w:rPr>
          <w:b/>
          <w:sz w:val="22"/>
        </w:rPr>
        <w:t xml:space="preserve"> </w:t>
      </w:r>
    </w:p>
    <w:p w:rsidR="001C72F4" w:rsidRDefault="00D47603">
      <w:pPr>
        <w:spacing w:after="3" w:line="366" w:lineRule="auto"/>
        <w:ind w:left="-15" w:right="43" w:firstLine="708"/>
      </w:pPr>
      <w:r>
        <w:rPr>
          <w:sz w:val="22"/>
        </w:rPr>
        <w:lastRenderedPageBreak/>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1C72F4" w:rsidRDefault="00D47603">
      <w:pPr>
        <w:spacing w:after="146" w:line="259" w:lineRule="auto"/>
        <w:ind w:left="0" w:right="0" w:firstLine="0"/>
        <w:jc w:val="left"/>
      </w:pPr>
      <w:r>
        <w:rPr>
          <w:sz w:val="22"/>
        </w:rPr>
        <w:t xml:space="preserve"> </w:t>
      </w:r>
    </w:p>
    <w:p w:rsidR="001C72F4" w:rsidRDefault="00D47603">
      <w:pPr>
        <w:spacing w:after="142" w:line="259" w:lineRule="auto"/>
        <w:ind w:left="-5" w:right="43"/>
      </w:pPr>
      <w:r>
        <w:rPr>
          <w:sz w:val="22"/>
        </w:rPr>
        <w:t xml:space="preserve">…………….……. </w:t>
      </w:r>
      <w:r>
        <w:rPr>
          <w:i/>
          <w:sz w:val="22"/>
        </w:rPr>
        <w:t>(miejscowość),</w:t>
      </w:r>
      <w:r>
        <w:rPr>
          <w:sz w:val="22"/>
        </w:rPr>
        <w:t xml:space="preserve">dnia …………………. r. </w:t>
      </w:r>
    </w:p>
    <w:p w:rsidR="001C72F4" w:rsidRDefault="00D47603">
      <w:pPr>
        <w:tabs>
          <w:tab w:val="center" w:pos="708"/>
          <w:tab w:val="center" w:pos="1418"/>
          <w:tab w:val="center" w:pos="2126"/>
          <w:tab w:val="center" w:pos="2837"/>
          <w:tab w:val="center" w:pos="3545"/>
          <w:tab w:val="center" w:pos="4253"/>
          <w:tab w:val="center" w:pos="6724"/>
        </w:tabs>
        <w:spacing w:after="109" w:line="259" w:lineRule="auto"/>
        <w:ind w:left="-15"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rsidR="001C72F4" w:rsidRDefault="00D47603">
      <w:pPr>
        <w:spacing w:after="472" w:line="265" w:lineRule="auto"/>
        <w:ind w:left="2522" w:right="0"/>
        <w:jc w:val="center"/>
      </w:pPr>
      <w:r>
        <w:rPr>
          <w:i/>
          <w:sz w:val="22"/>
        </w:rPr>
        <w:t xml:space="preserve">                  (podpis)</w:t>
      </w:r>
      <w:r>
        <w:rPr>
          <w:sz w:val="22"/>
        </w:rPr>
        <w:t xml:space="preserve"> </w:t>
      </w:r>
    </w:p>
    <w:p w:rsidR="001C72F4" w:rsidRDefault="00D47603">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extent cx="1829054" cy="7620"/>
                <wp:effectExtent l="0" t="0" r="0" b="0"/>
                <wp:docPr id="31119" name="Group 31119"/>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7646" name="Shape 3764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DBADFD" id="Group 31119" o:spid="_x0000_s1026" style="width:2in;height:.6pt;mso-position-horizontal-relative:char;mso-position-vertical-relative:line" coordsize="182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">
                <v:shape id="Shape 37646"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rklsgA&#10;AADeAAAADwAAAGRycy9kb3ducmV2LnhtbESPQUvDQBSE74L/YXmCF2k3tpJK7LaIUizFg7YFr8/s&#10;Mwnuvo3ZZ5r++25B8DjMzDfMfDl4p3rqYhPYwO04A0VcBttwZWC/W43uQUVBtugCk4EjRVguLi/m&#10;WNhw4Hfqt1KpBOFYoIFapC20jmVNHuM4tMTJ+wqdR0myq7Tt8JDg3ulJluXaY8NpocaWnmoqv7e/&#10;3sCrvNzYn83KDb18uk18/nib9FNjrq+GxwdQQoP8h//aa2tgOsvvcjjfSVdAL0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uuSWyAAAAN4AAAAPAAAAAAAAAAAAAAAAAJgCAABk&#10;cnMvZG93bnJldi54bWxQSwUGAAAAAAQABAD1AAAAjQMAAAAA&#10;" path="m,l1829054,r,9144l,9144,,e" fillcolor="black" stroked="f" strokeweight="0">
                  <v:stroke miterlimit="83231f" joinstyle="miter"/>
                  <v:path arrowok="t" textboxrect="0,0,1829054,9144"/>
                </v:shape>
                <w10:anchorlock/>
              </v:group>
            </w:pict>
          </mc:Fallback>
        </mc:AlternateContent>
      </w:r>
      <w:r>
        <w:t xml:space="preserve"> </w:t>
      </w:r>
    </w:p>
    <w:p w:rsidR="001C72F4" w:rsidRDefault="009F6BF8">
      <w:pPr>
        <w:spacing w:after="127"/>
        <w:ind w:right="0"/>
      </w:pPr>
      <w:r>
        <w:br w:type="column"/>
      </w:r>
      <w:r w:rsidR="00D47603">
        <w:lastRenderedPageBreak/>
        <w:t xml:space="preserve">Załącznik nr 4. </w:t>
      </w:r>
    </w:p>
    <w:p w:rsidR="009F6BF8" w:rsidRDefault="00D47603">
      <w:pPr>
        <w:spacing w:after="5" w:line="248" w:lineRule="auto"/>
        <w:ind w:left="-5" w:right="7197"/>
        <w:rPr>
          <w:sz w:val="22"/>
        </w:rPr>
      </w:pPr>
      <w:r>
        <w:rPr>
          <w:sz w:val="22"/>
        </w:rPr>
        <w:t xml:space="preserve">Zamawiający: </w:t>
      </w:r>
    </w:p>
    <w:p w:rsidR="009F6BF8" w:rsidRDefault="00D47603">
      <w:pPr>
        <w:spacing w:after="5" w:line="248" w:lineRule="auto"/>
        <w:ind w:left="-5" w:right="7197"/>
        <w:rPr>
          <w:b/>
          <w:sz w:val="22"/>
        </w:rPr>
      </w:pPr>
      <w:r>
        <w:rPr>
          <w:b/>
          <w:sz w:val="22"/>
        </w:rPr>
        <w:t xml:space="preserve">Gmina Gorzyce </w:t>
      </w:r>
    </w:p>
    <w:p w:rsidR="001C72F4" w:rsidRDefault="00D47603">
      <w:pPr>
        <w:spacing w:after="5" w:line="248" w:lineRule="auto"/>
        <w:ind w:left="-5" w:right="7197"/>
      </w:pPr>
      <w:r>
        <w:rPr>
          <w:b/>
          <w:sz w:val="22"/>
        </w:rPr>
        <w:t xml:space="preserve">ul. Sandomierska 75 </w:t>
      </w:r>
    </w:p>
    <w:p w:rsidR="001C72F4" w:rsidRDefault="00D47603">
      <w:pPr>
        <w:spacing w:after="5" w:line="248" w:lineRule="auto"/>
        <w:ind w:left="-5" w:right="7197"/>
      </w:pPr>
      <w:r>
        <w:rPr>
          <w:b/>
          <w:sz w:val="22"/>
        </w:rPr>
        <w:t>389-432 Gorzyce</w:t>
      </w:r>
      <w:r>
        <w:rPr>
          <w:sz w:val="22"/>
        </w:rPr>
        <w:t xml:space="preserve"> </w:t>
      </w:r>
    </w:p>
    <w:p w:rsidR="001C72F4" w:rsidRDefault="00D47603">
      <w:pPr>
        <w:spacing w:after="269" w:line="259" w:lineRule="auto"/>
        <w:ind w:left="0" w:firstLine="0"/>
        <w:jc w:val="center"/>
      </w:pPr>
      <w:r>
        <w:rPr>
          <w:b/>
          <w:sz w:val="22"/>
        </w:rPr>
        <w:t xml:space="preserve"> </w:t>
      </w:r>
    </w:p>
    <w:p w:rsidR="001C72F4" w:rsidRDefault="00D47603">
      <w:pPr>
        <w:spacing w:after="264" w:line="259" w:lineRule="auto"/>
        <w:ind w:right="59"/>
        <w:jc w:val="center"/>
      </w:pPr>
      <w:r>
        <w:rPr>
          <w:b/>
          <w:sz w:val="22"/>
          <w:u w:val="single" w:color="000000"/>
        </w:rPr>
        <w:t>Oświadczenie Wykonawcy</w:t>
      </w:r>
      <w:r>
        <w:rPr>
          <w:b/>
          <w:sz w:val="22"/>
        </w:rPr>
        <w:t xml:space="preserve">  </w:t>
      </w:r>
    </w:p>
    <w:p w:rsidR="001C72F4" w:rsidRDefault="00D47603">
      <w:pPr>
        <w:spacing w:after="101" w:line="259" w:lineRule="auto"/>
        <w:ind w:left="220" w:right="0" w:firstLine="0"/>
        <w:jc w:val="left"/>
      </w:pPr>
      <w:r>
        <w:rPr>
          <w:b/>
          <w:sz w:val="22"/>
          <w:u w:val="single" w:color="000000"/>
        </w:rPr>
        <w:t>OŚWIADCZENIE DOTYCZĄCE PRZESŁANEK WYKLUCZENIA Z POSTĘPOWANIA</w:t>
      </w:r>
      <w:r>
        <w:rPr>
          <w:b/>
          <w:sz w:val="22"/>
        </w:rPr>
        <w:t xml:space="preserve"> </w:t>
      </w:r>
    </w:p>
    <w:p w:rsidR="001C72F4" w:rsidRDefault="00D47603">
      <w:pPr>
        <w:spacing w:after="14" w:line="259" w:lineRule="auto"/>
        <w:ind w:left="0" w:right="0" w:firstLine="0"/>
        <w:jc w:val="left"/>
      </w:pPr>
      <w:r>
        <w:rPr>
          <w:sz w:val="22"/>
        </w:rPr>
        <w:t xml:space="preserve"> </w:t>
      </w:r>
    </w:p>
    <w:p w:rsidR="001C72F4" w:rsidRDefault="00D47603">
      <w:pPr>
        <w:spacing w:after="3" w:line="259" w:lineRule="auto"/>
        <w:ind w:left="-5" w:right="43"/>
      </w:pPr>
      <w:r>
        <w:rPr>
          <w:sz w:val="22"/>
        </w:rPr>
        <w:t xml:space="preserve">Na potrzeby postępowania o udzielenie zamówienia publicznego pn.  </w:t>
      </w:r>
    </w:p>
    <w:p w:rsidR="001C72F4" w:rsidRDefault="00D47603">
      <w:pPr>
        <w:spacing w:after="14" w:line="249" w:lineRule="auto"/>
        <w:ind w:right="0"/>
      </w:pPr>
      <w:r>
        <w:rPr>
          <w:b/>
          <w:i/>
          <w:sz w:val="22"/>
        </w:rPr>
        <w:t>„</w:t>
      </w:r>
      <w:r>
        <w:rPr>
          <w:b/>
        </w:rPr>
        <w:t>Ubezpieczenie mienia, odpowiedzialności cywilnej oraz ubezpieczenia osobowe i komunikacyjne Gminy Gorzyce wraz z jednostkami organizacyjnymi i instytucjami kultury”.</w:t>
      </w:r>
      <w:r>
        <w:rPr>
          <w:b/>
          <w:i/>
          <w:sz w:val="22"/>
        </w:rPr>
        <w:t xml:space="preserve"> </w:t>
      </w:r>
    </w:p>
    <w:p w:rsidR="001C72F4" w:rsidRDefault="00D47603">
      <w:pPr>
        <w:spacing w:after="25" w:line="259" w:lineRule="auto"/>
        <w:ind w:left="0" w:right="0" w:firstLine="0"/>
        <w:jc w:val="left"/>
      </w:pPr>
      <w:r>
        <w:rPr>
          <w:b/>
          <w:sz w:val="22"/>
        </w:rPr>
        <w:t xml:space="preserve"> </w:t>
      </w:r>
    </w:p>
    <w:p w:rsidR="001C72F4" w:rsidRDefault="00D47603">
      <w:pPr>
        <w:spacing w:after="147" w:line="259" w:lineRule="auto"/>
        <w:ind w:right="59"/>
        <w:jc w:val="center"/>
      </w:pPr>
      <w:r>
        <w:rPr>
          <w:b/>
          <w:sz w:val="22"/>
          <w:u w:val="single" w:color="000000"/>
        </w:rPr>
        <w:t>OŚWIADCZENIE  DOTYCZĄCE  WYKONAWCY:</w:t>
      </w:r>
      <w:r>
        <w:rPr>
          <w:b/>
          <w:sz w:val="22"/>
        </w:rPr>
        <w:t xml:space="preserve"> </w:t>
      </w:r>
    </w:p>
    <w:p w:rsidR="001C72F4" w:rsidRDefault="00D47603">
      <w:pPr>
        <w:spacing w:after="3" w:line="343" w:lineRule="auto"/>
        <w:ind w:left="-15" w:right="43" w:firstLine="708"/>
      </w:pPr>
      <w:r>
        <w:rPr>
          <w:sz w:val="22"/>
        </w:rPr>
        <w:t xml:space="preserve">Oświadczam, że nie podlegam wykluczeniu z postępowania na podstawie art. 108 ust. 1 </w:t>
      </w:r>
      <w:proofErr w:type="spellStart"/>
      <w:r>
        <w:rPr>
          <w:sz w:val="22"/>
        </w:rPr>
        <w:t>Pzp</w:t>
      </w:r>
      <w:proofErr w:type="spellEnd"/>
      <w:r>
        <w:rPr>
          <w:sz w:val="22"/>
        </w:rPr>
        <w:t xml:space="preserve"> i </w:t>
      </w:r>
      <w:r>
        <w:t>art. 109 ust. 1 pkt 4</w:t>
      </w:r>
      <w:r>
        <w:rPr>
          <w:sz w:val="22"/>
        </w:rPr>
        <w:t xml:space="preserve">. </w:t>
      </w:r>
    </w:p>
    <w:p w:rsidR="001C72F4" w:rsidRDefault="00D47603">
      <w:pPr>
        <w:spacing w:after="252" w:line="259" w:lineRule="auto"/>
        <w:ind w:left="708" w:right="0" w:firstLine="0"/>
        <w:jc w:val="left"/>
      </w:pPr>
      <w:r>
        <w:rPr>
          <w:sz w:val="22"/>
        </w:rPr>
        <w:t xml:space="preserve"> </w:t>
      </w:r>
    </w:p>
    <w:p w:rsidR="001C72F4" w:rsidRDefault="00D47603">
      <w:pPr>
        <w:spacing w:after="122" w:line="259" w:lineRule="auto"/>
        <w:ind w:left="-5" w:right="43"/>
      </w:pPr>
      <w:r>
        <w:rPr>
          <w:sz w:val="22"/>
        </w:rPr>
        <w:t>…………….…….</w:t>
      </w:r>
      <w:r>
        <w:rPr>
          <w:i/>
          <w:sz w:val="22"/>
        </w:rPr>
        <w:t>(miejscowość),</w:t>
      </w:r>
      <w:r>
        <w:rPr>
          <w:sz w:val="22"/>
        </w:rPr>
        <w:t xml:space="preserve">dnia ………….……. r.  </w:t>
      </w:r>
    </w:p>
    <w:p w:rsidR="001C72F4" w:rsidRDefault="00D47603">
      <w:pPr>
        <w:tabs>
          <w:tab w:val="center" w:pos="708"/>
          <w:tab w:val="center" w:pos="1418"/>
          <w:tab w:val="center" w:pos="2126"/>
          <w:tab w:val="center" w:pos="2837"/>
          <w:tab w:val="center" w:pos="3545"/>
          <w:tab w:val="center" w:pos="4253"/>
          <w:tab w:val="center" w:pos="6724"/>
        </w:tabs>
        <w:spacing w:after="90" w:line="259" w:lineRule="auto"/>
        <w:ind w:left="-15"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rsidR="001C72F4" w:rsidRDefault="00D47603">
      <w:pPr>
        <w:spacing w:after="79" w:line="265" w:lineRule="auto"/>
        <w:ind w:left="2522" w:right="0"/>
        <w:jc w:val="center"/>
      </w:pPr>
      <w:r>
        <w:rPr>
          <w:i/>
          <w:sz w:val="22"/>
        </w:rPr>
        <w:t xml:space="preserve">                  (podpis) </w:t>
      </w:r>
    </w:p>
    <w:p w:rsidR="001C72F4" w:rsidRDefault="00D47603">
      <w:pPr>
        <w:spacing w:after="124" w:line="259" w:lineRule="auto"/>
        <w:ind w:left="708" w:right="0" w:firstLine="0"/>
        <w:jc w:val="left"/>
      </w:pPr>
      <w:r>
        <w:rPr>
          <w:sz w:val="22"/>
        </w:rPr>
        <w:t xml:space="preserve"> </w:t>
      </w:r>
    </w:p>
    <w:p w:rsidR="001C72F4" w:rsidRDefault="00D47603">
      <w:pPr>
        <w:spacing w:after="3" w:line="365" w:lineRule="auto"/>
        <w:ind w:left="-15" w:right="43" w:firstLine="708"/>
      </w:pPr>
      <w:r>
        <w:rPr>
          <w:sz w:val="22"/>
        </w:rPr>
        <w:t xml:space="preserve">Oświadczam, że zachodzą w stosunku do mnie podstawy wykluczenia z postępowania na podstawie art. …………. ustawy </w:t>
      </w:r>
      <w:proofErr w:type="spellStart"/>
      <w:r>
        <w:rPr>
          <w:sz w:val="22"/>
        </w:rPr>
        <w:t>Pzp</w:t>
      </w:r>
      <w:proofErr w:type="spellEnd"/>
      <w:r>
        <w:rPr>
          <w:sz w:val="22"/>
        </w:rPr>
        <w:t xml:space="preserve"> </w:t>
      </w:r>
      <w:r>
        <w:rPr>
          <w:i/>
          <w:sz w:val="22"/>
        </w:rPr>
        <w:t xml:space="preserve">(podać mającą zastosowanie podstawę wykluczenia spośród wymienionych w art. 108 ust. 1 i art. 109 ust. 1 pkt 4). </w:t>
      </w:r>
      <w:r>
        <w:rPr>
          <w:sz w:val="22"/>
        </w:rPr>
        <w:t xml:space="preserve">Jednocześnie oświadczam, że w związku z ww. </w:t>
      </w:r>
    </w:p>
    <w:p w:rsidR="001C72F4" w:rsidRDefault="00D47603">
      <w:pPr>
        <w:spacing w:after="127" w:line="259" w:lineRule="auto"/>
        <w:ind w:left="-5" w:right="43"/>
      </w:pPr>
      <w:r>
        <w:rPr>
          <w:sz w:val="22"/>
        </w:rPr>
        <w:t xml:space="preserve">okolicznością, podjąłem następujące środki naprawcze: </w:t>
      </w:r>
    </w:p>
    <w:p w:rsidR="001C72F4" w:rsidRDefault="00D47603">
      <w:pPr>
        <w:spacing w:after="3" w:line="259" w:lineRule="auto"/>
        <w:ind w:left="-5" w:right="43"/>
      </w:pPr>
      <w:r>
        <w:rPr>
          <w:sz w:val="22"/>
        </w:rPr>
        <w:t xml:space="preserve">…………………………………………………………………………………………………… </w:t>
      </w:r>
    </w:p>
    <w:p w:rsidR="001C72F4" w:rsidRDefault="00D47603">
      <w:pPr>
        <w:spacing w:after="103" w:line="259" w:lineRule="auto"/>
        <w:ind w:left="0" w:right="0" w:firstLine="0"/>
        <w:jc w:val="left"/>
      </w:pPr>
      <w:r>
        <w:rPr>
          <w:sz w:val="22"/>
        </w:rPr>
        <w:t xml:space="preserve"> </w:t>
      </w:r>
    </w:p>
    <w:p w:rsidR="001C72F4" w:rsidRDefault="00D47603">
      <w:pPr>
        <w:spacing w:after="152" w:line="259" w:lineRule="auto"/>
        <w:ind w:left="0" w:right="0" w:firstLine="0"/>
        <w:jc w:val="right"/>
      </w:pPr>
      <w:r>
        <w:rPr>
          <w:i/>
          <w:sz w:val="22"/>
        </w:rPr>
        <w:t xml:space="preserve"> </w:t>
      </w:r>
    </w:p>
    <w:p w:rsidR="001C72F4" w:rsidRDefault="00D47603">
      <w:pPr>
        <w:spacing w:after="147" w:line="259" w:lineRule="auto"/>
        <w:ind w:right="58"/>
        <w:jc w:val="center"/>
      </w:pPr>
      <w:r>
        <w:rPr>
          <w:b/>
          <w:sz w:val="22"/>
          <w:u w:val="single" w:color="000000"/>
        </w:rPr>
        <w:t>OŚWIADCZENIE DOTYCZĄCE PODMIOTU,</w:t>
      </w:r>
      <w:r>
        <w:rPr>
          <w:b/>
          <w:sz w:val="22"/>
        </w:rPr>
        <w:t xml:space="preserve">  </w:t>
      </w:r>
    </w:p>
    <w:p w:rsidR="001C72F4" w:rsidRDefault="00D47603">
      <w:pPr>
        <w:spacing w:after="147" w:line="259" w:lineRule="auto"/>
        <w:ind w:right="57"/>
        <w:jc w:val="center"/>
      </w:pPr>
      <w:r>
        <w:rPr>
          <w:b/>
          <w:sz w:val="22"/>
          <w:u w:val="single" w:color="000000"/>
        </w:rPr>
        <w:t>NA KTÓREGO ZASOBY POWOŁUJE SIĘ WYKONAWCA</w:t>
      </w:r>
      <w:r>
        <w:rPr>
          <w:b/>
          <w:sz w:val="22"/>
        </w:rPr>
        <w:t xml:space="preserve">: </w:t>
      </w:r>
    </w:p>
    <w:p w:rsidR="001C72F4" w:rsidRDefault="00D47603">
      <w:pPr>
        <w:spacing w:after="3" w:line="395" w:lineRule="auto"/>
        <w:ind w:left="-15" w:right="43" w:firstLine="708"/>
      </w:pPr>
      <w:r>
        <w:rPr>
          <w:sz w:val="22"/>
        </w:rPr>
        <w:t>Oświadczam, że następujący/e podmiot/y, na którego/</w:t>
      </w:r>
      <w:proofErr w:type="spellStart"/>
      <w:r>
        <w:rPr>
          <w:sz w:val="22"/>
        </w:rPr>
        <w:t>ych</w:t>
      </w:r>
      <w:proofErr w:type="spellEnd"/>
      <w:r>
        <w:rPr>
          <w:sz w:val="22"/>
        </w:rPr>
        <w:t xml:space="preserve"> zasoby powołuję się  w niniejszym postępowaniu, tj.:……………………………………………………… … </w:t>
      </w:r>
      <w:r>
        <w:rPr>
          <w:i/>
          <w:sz w:val="22"/>
        </w:rPr>
        <w:t xml:space="preserve">(podać pełną </w:t>
      </w:r>
    </w:p>
    <w:p w:rsidR="001C72F4" w:rsidRDefault="00D47603">
      <w:pPr>
        <w:spacing w:after="3" w:line="384" w:lineRule="auto"/>
        <w:ind w:left="-5" w:right="43"/>
      </w:pPr>
      <w:r>
        <w:rPr>
          <w:i/>
          <w:sz w:val="22"/>
        </w:rPr>
        <w:t xml:space="preserve">nazwę/firmę, adres, a także w zależności od podmiotu: NIP/PESEL) </w:t>
      </w:r>
      <w:r>
        <w:rPr>
          <w:sz w:val="22"/>
        </w:rPr>
        <w:t xml:space="preserve">nie podlega/ją wykluczeniu  z postępowania o udzielenie zamówienia na podstawie art. 108 ust. 1 </w:t>
      </w:r>
      <w:proofErr w:type="spellStart"/>
      <w:r>
        <w:rPr>
          <w:sz w:val="22"/>
        </w:rPr>
        <w:t>Pzp</w:t>
      </w:r>
      <w:proofErr w:type="spellEnd"/>
      <w:r>
        <w:rPr>
          <w:sz w:val="22"/>
        </w:rPr>
        <w:t xml:space="preserve"> i art. 109 ust. 1 pkt 4. </w:t>
      </w:r>
    </w:p>
    <w:p w:rsidR="001C72F4" w:rsidRDefault="00D47603">
      <w:pPr>
        <w:spacing w:after="150" w:line="259" w:lineRule="auto"/>
        <w:ind w:left="0" w:right="0" w:firstLine="0"/>
        <w:jc w:val="left"/>
      </w:pPr>
      <w:r>
        <w:rPr>
          <w:b/>
          <w:sz w:val="22"/>
        </w:rPr>
        <w:t xml:space="preserve"> </w:t>
      </w:r>
    </w:p>
    <w:p w:rsidR="001C72F4" w:rsidRDefault="00D47603">
      <w:pPr>
        <w:spacing w:after="147" w:line="259" w:lineRule="auto"/>
        <w:ind w:right="57"/>
        <w:jc w:val="center"/>
      </w:pPr>
      <w:r>
        <w:rPr>
          <w:b/>
          <w:sz w:val="22"/>
          <w:u w:val="single" w:color="000000"/>
        </w:rPr>
        <w:t>OŚWIADCZENIE DOTYCZĄCE PODWYKONAWCY</w:t>
      </w:r>
      <w:r>
        <w:rPr>
          <w:b/>
          <w:sz w:val="22"/>
        </w:rPr>
        <w:t xml:space="preserve"> </w:t>
      </w:r>
    </w:p>
    <w:p w:rsidR="001C72F4" w:rsidRDefault="00D47603">
      <w:pPr>
        <w:spacing w:after="25" w:line="358" w:lineRule="auto"/>
        <w:ind w:left="3719" w:right="0" w:hanging="2905"/>
        <w:jc w:val="left"/>
      </w:pPr>
      <w:r>
        <w:rPr>
          <w:b/>
          <w:sz w:val="22"/>
          <w:u w:val="single" w:color="000000"/>
        </w:rPr>
        <w:lastRenderedPageBreak/>
        <w:t xml:space="preserve"> NIEBĘDĄCEGO PODMIOTEM, NAKTÓREGO ZASOBY POWOŁUJE SIĘ</w:t>
      </w:r>
      <w:r>
        <w:rPr>
          <w:b/>
          <w:sz w:val="22"/>
        </w:rPr>
        <w:t xml:space="preserve"> </w:t>
      </w:r>
      <w:r>
        <w:rPr>
          <w:b/>
          <w:sz w:val="22"/>
          <w:u w:val="single" w:color="000000"/>
        </w:rPr>
        <w:t>WYKONAWCA:</w:t>
      </w:r>
      <w:r>
        <w:rPr>
          <w:b/>
          <w:sz w:val="22"/>
        </w:rPr>
        <w:t xml:space="preserve"> </w:t>
      </w:r>
    </w:p>
    <w:p w:rsidR="001C72F4" w:rsidRDefault="00D47603">
      <w:pPr>
        <w:tabs>
          <w:tab w:val="center" w:pos="1304"/>
          <w:tab w:val="center" w:pos="2439"/>
          <w:tab w:val="center" w:pos="3576"/>
          <w:tab w:val="center" w:pos="5094"/>
          <w:tab w:val="center" w:pos="6405"/>
          <w:tab w:val="right" w:pos="9126"/>
        </w:tabs>
        <w:spacing w:after="109" w:line="259" w:lineRule="auto"/>
        <w:ind w:left="0" w:right="0" w:firstLine="0"/>
        <w:jc w:val="left"/>
      </w:pPr>
      <w:r>
        <w:rPr>
          <w:rFonts w:ascii="Calibri" w:eastAsia="Calibri" w:hAnsi="Calibri" w:cs="Calibri"/>
          <w:sz w:val="22"/>
        </w:rPr>
        <w:tab/>
      </w:r>
      <w:r>
        <w:rPr>
          <w:sz w:val="22"/>
        </w:rPr>
        <w:t xml:space="preserve">Oświadczam, </w:t>
      </w:r>
      <w:r>
        <w:rPr>
          <w:sz w:val="22"/>
        </w:rPr>
        <w:tab/>
        <w:t xml:space="preserve">że </w:t>
      </w:r>
      <w:r>
        <w:rPr>
          <w:sz w:val="22"/>
        </w:rPr>
        <w:tab/>
        <w:t xml:space="preserve">następujący/e </w:t>
      </w:r>
      <w:r>
        <w:rPr>
          <w:sz w:val="22"/>
        </w:rPr>
        <w:tab/>
        <w:t xml:space="preserve">podmiot/y, </w:t>
      </w:r>
      <w:r>
        <w:rPr>
          <w:sz w:val="22"/>
        </w:rPr>
        <w:tab/>
        <w:t xml:space="preserve">będący/e </w:t>
      </w:r>
      <w:r>
        <w:rPr>
          <w:sz w:val="22"/>
        </w:rPr>
        <w:tab/>
        <w:t>podwykonawcą/</w:t>
      </w:r>
      <w:proofErr w:type="spellStart"/>
      <w:r>
        <w:rPr>
          <w:sz w:val="22"/>
        </w:rPr>
        <w:t>ami</w:t>
      </w:r>
      <w:proofErr w:type="spellEnd"/>
      <w:r>
        <w:rPr>
          <w:sz w:val="22"/>
        </w:rPr>
        <w:t xml:space="preserve">: </w:t>
      </w:r>
    </w:p>
    <w:p w:rsidR="001C72F4" w:rsidRDefault="00D47603">
      <w:pPr>
        <w:spacing w:after="225" w:line="259" w:lineRule="auto"/>
        <w:ind w:left="-5" w:right="43"/>
      </w:pPr>
      <w:r>
        <w:rPr>
          <w:sz w:val="22"/>
        </w:rPr>
        <w:t xml:space="preserve">……………………………………………………………………..….…… </w:t>
      </w:r>
      <w:r>
        <w:rPr>
          <w:i/>
          <w:sz w:val="22"/>
        </w:rPr>
        <w:t xml:space="preserve">(podać pełną nazwę/firmę, </w:t>
      </w:r>
    </w:p>
    <w:p w:rsidR="001C72F4" w:rsidRDefault="00D47603">
      <w:pPr>
        <w:spacing w:after="3" w:line="259" w:lineRule="auto"/>
        <w:ind w:right="40"/>
        <w:jc w:val="right"/>
      </w:pPr>
      <w:r>
        <w:t>1</w:t>
      </w:r>
    </w:p>
    <w:p w:rsidR="001C72F4" w:rsidRDefault="00D47603">
      <w:pPr>
        <w:spacing w:after="3" w:line="378" w:lineRule="auto"/>
        <w:ind w:left="-5" w:right="43"/>
      </w:pPr>
      <w:r>
        <w:rPr>
          <w:i/>
          <w:sz w:val="22"/>
        </w:rPr>
        <w:t>adres, a także w zależności od podmiotu: NIP/PESEL)</w:t>
      </w:r>
      <w:r>
        <w:rPr>
          <w:sz w:val="22"/>
        </w:rPr>
        <w:t xml:space="preserve">, nie podlega/ą wykluczeniu z postępowania  o udzielenie zamówienia na podstawi art. 108 ust. 1 </w:t>
      </w:r>
      <w:proofErr w:type="spellStart"/>
      <w:r>
        <w:rPr>
          <w:sz w:val="22"/>
        </w:rPr>
        <w:t>Pzp</w:t>
      </w:r>
      <w:proofErr w:type="spellEnd"/>
      <w:r>
        <w:rPr>
          <w:sz w:val="22"/>
        </w:rPr>
        <w:t xml:space="preserve"> i art. 109 ust. 1 pkt 4..  </w:t>
      </w:r>
    </w:p>
    <w:p w:rsidR="001C72F4" w:rsidRDefault="00D47603">
      <w:pPr>
        <w:spacing w:after="0" w:line="259" w:lineRule="auto"/>
        <w:ind w:left="0" w:right="0" w:firstLine="0"/>
        <w:jc w:val="left"/>
      </w:pPr>
      <w:r>
        <w:rPr>
          <w:b/>
          <w:sz w:val="22"/>
        </w:rPr>
        <w:t xml:space="preserve"> </w:t>
      </w:r>
    </w:p>
    <w:p w:rsidR="001C72F4" w:rsidRDefault="00D47603">
      <w:pPr>
        <w:spacing w:after="25" w:line="259" w:lineRule="auto"/>
        <w:ind w:left="0" w:right="0" w:firstLine="0"/>
        <w:jc w:val="left"/>
      </w:pPr>
      <w:r>
        <w:rPr>
          <w:b/>
          <w:sz w:val="22"/>
        </w:rPr>
        <w:t xml:space="preserve"> </w:t>
      </w:r>
    </w:p>
    <w:p w:rsidR="001C72F4" w:rsidRDefault="00D47603">
      <w:pPr>
        <w:spacing w:after="147" w:line="259" w:lineRule="auto"/>
        <w:ind w:right="57"/>
        <w:jc w:val="center"/>
      </w:pPr>
      <w:r>
        <w:rPr>
          <w:b/>
          <w:sz w:val="22"/>
          <w:u w:val="single" w:color="000000"/>
        </w:rPr>
        <w:t>OŚWIADCZENIE DOTYCZĄCE PODANYCH INFORMACJI:</w:t>
      </w:r>
      <w:r>
        <w:rPr>
          <w:b/>
          <w:sz w:val="22"/>
        </w:rPr>
        <w:t xml:space="preserve"> </w:t>
      </w:r>
    </w:p>
    <w:p w:rsidR="001C72F4" w:rsidRDefault="00D47603">
      <w:pPr>
        <w:spacing w:after="41" w:line="358" w:lineRule="auto"/>
        <w:ind w:left="-15" w:right="43" w:firstLine="708"/>
      </w:pPr>
      <w:r>
        <w:rPr>
          <w:sz w:val="22"/>
        </w:rPr>
        <w:t xml:space="preserve">Oświadczam, że wszystkie informacje podane w powyższych oświadczeniach są aktualne  i zgodne z prawdą oraz zostały przedstawione z pełną świadomością konsekwencji wprowadzenia </w:t>
      </w:r>
    </w:p>
    <w:p w:rsidR="001C72F4" w:rsidRDefault="00D47603">
      <w:pPr>
        <w:spacing w:after="103" w:line="259" w:lineRule="auto"/>
        <w:ind w:left="-5" w:right="43"/>
      </w:pPr>
      <w:r>
        <w:rPr>
          <w:sz w:val="22"/>
        </w:rPr>
        <w:t xml:space="preserve">Zamawiającego w błąd przy przedstawianiu informacji. </w:t>
      </w:r>
    </w:p>
    <w:p w:rsidR="001C72F4" w:rsidRDefault="00D47603">
      <w:pPr>
        <w:spacing w:after="146" w:line="259" w:lineRule="auto"/>
        <w:ind w:left="0" w:right="0" w:firstLine="0"/>
        <w:jc w:val="left"/>
      </w:pPr>
      <w:r>
        <w:rPr>
          <w:sz w:val="22"/>
        </w:rPr>
        <w:t xml:space="preserve"> </w:t>
      </w:r>
    </w:p>
    <w:p w:rsidR="001C72F4" w:rsidRDefault="00D47603">
      <w:pPr>
        <w:spacing w:after="142" w:line="259" w:lineRule="auto"/>
        <w:ind w:left="-5" w:right="43"/>
      </w:pPr>
      <w:r>
        <w:rPr>
          <w:sz w:val="22"/>
        </w:rPr>
        <w:t xml:space="preserve">…………….……. </w:t>
      </w:r>
      <w:r>
        <w:rPr>
          <w:i/>
          <w:sz w:val="22"/>
        </w:rPr>
        <w:t>(miejscowość),</w:t>
      </w:r>
      <w:r>
        <w:rPr>
          <w:sz w:val="22"/>
        </w:rPr>
        <w:t xml:space="preserve">dnia …………………. r. </w:t>
      </w:r>
    </w:p>
    <w:p w:rsidR="001C72F4" w:rsidRDefault="00D47603">
      <w:pPr>
        <w:tabs>
          <w:tab w:val="center" w:pos="708"/>
          <w:tab w:val="center" w:pos="1418"/>
          <w:tab w:val="center" w:pos="2126"/>
          <w:tab w:val="center" w:pos="2837"/>
          <w:tab w:val="center" w:pos="3545"/>
          <w:tab w:val="center" w:pos="4253"/>
          <w:tab w:val="center" w:pos="6724"/>
        </w:tabs>
        <w:spacing w:after="109" w:line="259" w:lineRule="auto"/>
        <w:ind w:left="-15"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rsidR="001C72F4" w:rsidRDefault="00D47603">
      <w:pPr>
        <w:spacing w:after="9889" w:line="342" w:lineRule="auto"/>
        <w:ind w:left="-15" w:right="2391" w:firstLine="4957"/>
        <w:jc w:val="left"/>
      </w:pPr>
      <w:r>
        <w:rPr>
          <w:i/>
          <w:sz w:val="22"/>
        </w:rPr>
        <w:t xml:space="preserve">                  (podpis) </w:t>
      </w:r>
      <w:r>
        <w:t xml:space="preserve"> </w:t>
      </w:r>
    </w:p>
    <w:sectPr w:rsidR="001C72F4">
      <w:headerReference w:type="even" r:id="rId17"/>
      <w:headerReference w:type="default" r:id="rId18"/>
      <w:footerReference w:type="even" r:id="rId19"/>
      <w:footerReference w:type="default" r:id="rId20"/>
      <w:headerReference w:type="first" r:id="rId21"/>
      <w:footerReference w:type="first" r:id="rId22"/>
      <w:footnotePr>
        <w:numRestart w:val="eachPage"/>
      </w:footnotePr>
      <w:pgSz w:w="11906" w:h="16838"/>
      <w:pgMar w:top="717" w:right="1361" w:bottom="709" w:left="141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C31" w:rsidRDefault="00765C31">
      <w:pPr>
        <w:spacing w:after="0" w:line="240" w:lineRule="auto"/>
      </w:pPr>
      <w:r>
        <w:separator/>
      </w:r>
    </w:p>
  </w:endnote>
  <w:endnote w:type="continuationSeparator" w:id="0">
    <w:p w:rsidR="00765C31" w:rsidRDefault="00765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603" w:rsidRDefault="00D47603">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rsidR="00D47603" w:rsidRDefault="00D47603">
    <w:pPr>
      <w:spacing w:after="0" w:line="259" w:lineRule="auto"/>
      <w:ind w:left="406"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603" w:rsidRDefault="00D47603">
    <w:pPr>
      <w:spacing w:after="0" w:line="259" w:lineRule="auto"/>
      <w:ind w:left="0" w:firstLine="0"/>
      <w:jc w:val="right"/>
    </w:pPr>
    <w:r>
      <w:fldChar w:fldCharType="begin"/>
    </w:r>
    <w:r>
      <w:instrText xml:space="preserve"> PAGE   \* MERGEFORMAT </w:instrText>
    </w:r>
    <w:r>
      <w:fldChar w:fldCharType="separate"/>
    </w:r>
    <w:r w:rsidR="00AA69DD">
      <w:rPr>
        <w:noProof/>
      </w:rPr>
      <w:t>22</w:t>
    </w:r>
    <w:r>
      <w:fldChar w:fldCharType="end"/>
    </w:r>
    <w:r>
      <w:t xml:space="preserve"> </w:t>
    </w:r>
  </w:p>
  <w:p w:rsidR="00D47603" w:rsidRDefault="00D47603">
    <w:pPr>
      <w:spacing w:after="0" w:line="259" w:lineRule="auto"/>
      <w:ind w:left="406"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603" w:rsidRDefault="00D47603">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rsidR="00D47603" w:rsidRDefault="00D47603">
    <w:pPr>
      <w:spacing w:after="0" w:line="259" w:lineRule="auto"/>
      <w:ind w:left="406" w:right="0" w:firstLine="0"/>
      <w:jc w:val="left"/>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603" w:rsidRDefault="00D47603">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603" w:rsidRDefault="00D47603">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603" w:rsidRDefault="00D47603">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C31" w:rsidRDefault="00765C31">
      <w:pPr>
        <w:spacing w:after="266" w:line="259" w:lineRule="auto"/>
        <w:ind w:left="0" w:right="0" w:firstLine="0"/>
        <w:jc w:val="left"/>
      </w:pPr>
      <w:r>
        <w:separator/>
      </w:r>
    </w:p>
  </w:footnote>
  <w:footnote w:type="continuationSeparator" w:id="0">
    <w:p w:rsidR="00765C31" w:rsidRDefault="00765C31">
      <w:pPr>
        <w:spacing w:after="266" w:line="259" w:lineRule="auto"/>
        <w:ind w:left="0" w:right="0" w:firstLine="0"/>
        <w:jc w:val="left"/>
      </w:pPr>
      <w:r>
        <w:continuationSeparator/>
      </w:r>
    </w:p>
  </w:footnote>
  <w:footnote w:id="1">
    <w:p w:rsidR="00D47603" w:rsidRDefault="00D47603">
      <w:pPr>
        <w:pStyle w:val="footnotedescription"/>
        <w:ind w:right="0"/>
      </w:pPr>
      <w:r>
        <w:rPr>
          <w:rStyle w:val="footnotemark"/>
        </w:rPr>
        <w:footnoteRef/>
      </w:r>
      <w:r>
        <w:t xml:space="preserve"> Wypełnić jeżeli dotyczy </w:t>
      </w:r>
    </w:p>
    <w:p w:rsidR="00D47603" w:rsidRDefault="00D47603">
      <w:pPr>
        <w:pStyle w:val="footnotedescription"/>
        <w:spacing w:after="0"/>
        <w:jc w:val="right"/>
      </w:pPr>
      <w:r>
        <w:rPr>
          <w:sz w:val="24"/>
        </w:rPr>
        <w:t xml:space="preserve">1 </w:t>
      </w:r>
    </w:p>
    <w:p w:rsidR="00D47603" w:rsidRDefault="00D47603">
      <w:pPr>
        <w:pStyle w:val="footnotedescription"/>
        <w:spacing w:after="0"/>
        <w:ind w:right="0"/>
      </w:pPr>
      <w:r>
        <w:rPr>
          <w:sz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603" w:rsidRDefault="00D47603">
    <w:pPr>
      <w:spacing w:after="0" w:line="259" w:lineRule="auto"/>
      <w:ind w:left="406" w:right="0" w:firstLine="0"/>
      <w:jc w:val="left"/>
    </w:pPr>
    <w:r>
      <w:rPr>
        <w:b/>
      </w:rPr>
      <w:t>I-I.271.6.2021</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603" w:rsidRDefault="00D47603">
    <w:pPr>
      <w:spacing w:after="0" w:line="259" w:lineRule="auto"/>
      <w:ind w:left="406" w:right="0" w:firstLine="0"/>
      <w:jc w:val="left"/>
    </w:pPr>
    <w:r>
      <w:rPr>
        <w:b/>
      </w:rPr>
      <w:t>I-I.271.6.2021</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603" w:rsidRDefault="00D47603">
    <w:pPr>
      <w:spacing w:after="0" w:line="259" w:lineRule="auto"/>
      <w:ind w:left="406" w:right="0" w:firstLine="0"/>
      <w:jc w:val="left"/>
    </w:pPr>
    <w:r>
      <w:rPr>
        <w:b/>
      </w:rPr>
      <w:t>I-I.271.6.2021</w:t>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603" w:rsidRDefault="00D47603">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603" w:rsidRDefault="00D47603">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603" w:rsidRDefault="00D47603">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12B3"/>
    <w:multiLevelType w:val="hybridMultilevel"/>
    <w:tmpl w:val="455061BC"/>
    <w:lvl w:ilvl="0" w:tplc="BD96DE3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5B8AC06">
      <w:start w:val="1"/>
      <w:numFmt w:val="bullet"/>
      <w:lvlText w:val="➢"/>
      <w:lvlJc w:val="left"/>
      <w:pPr>
        <w:ind w:left="15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8FC1BA0">
      <w:start w:val="1"/>
      <w:numFmt w:val="bullet"/>
      <w:lvlText w:val="▪"/>
      <w:lvlJc w:val="left"/>
      <w:pPr>
        <w:ind w:left="18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A08F12">
      <w:start w:val="1"/>
      <w:numFmt w:val="bullet"/>
      <w:lvlText w:val="•"/>
      <w:lvlJc w:val="left"/>
      <w:pPr>
        <w:ind w:left="25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61AE2D6">
      <w:start w:val="1"/>
      <w:numFmt w:val="bullet"/>
      <w:lvlText w:val="o"/>
      <w:lvlJc w:val="left"/>
      <w:pPr>
        <w:ind w:left="32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2624A88">
      <w:start w:val="1"/>
      <w:numFmt w:val="bullet"/>
      <w:lvlText w:val="▪"/>
      <w:lvlJc w:val="left"/>
      <w:pPr>
        <w:ind w:left="40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D8B152">
      <w:start w:val="1"/>
      <w:numFmt w:val="bullet"/>
      <w:lvlText w:val="•"/>
      <w:lvlJc w:val="left"/>
      <w:pPr>
        <w:ind w:left="47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B709062">
      <w:start w:val="1"/>
      <w:numFmt w:val="bullet"/>
      <w:lvlText w:val="o"/>
      <w:lvlJc w:val="left"/>
      <w:pPr>
        <w:ind w:left="54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8C20892">
      <w:start w:val="1"/>
      <w:numFmt w:val="bullet"/>
      <w:lvlText w:val="▪"/>
      <w:lvlJc w:val="left"/>
      <w:pPr>
        <w:ind w:left="61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195C34"/>
    <w:multiLevelType w:val="hybridMultilevel"/>
    <w:tmpl w:val="243A3704"/>
    <w:lvl w:ilvl="0" w:tplc="19FA14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3CE134">
      <w:start w:val="1"/>
      <w:numFmt w:val="lowerLetter"/>
      <w:lvlText w:val="%2"/>
      <w:lvlJc w:val="left"/>
      <w:pPr>
        <w:ind w:left="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0019CE">
      <w:start w:val="1"/>
      <w:numFmt w:val="lowerRoman"/>
      <w:lvlText w:val="%3"/>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680832">
      <w:start w:val="1"/>
      <w:numFmt w:val="decimal"/>
      <w:lvlRestart w:val="0"/>
      <w:lvlText w:val="%4."/>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0D802">
      <w:start w:val="1"/>
      <w:numFmt w:val="lowerLetter"/>
      <w:lvlText w:val="%5"/>
      <w:lvlJc w:val="left"/>
      <w:pPr>
        <w:ind w:left="2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8AD4E8">
      <w:start w:val="1"/>
      <w:numFmt w:val="lowerRoman"/>
      <w:lvlText w:val="%6"/>
      <w:lvlJc w:val="left"/>
      <w:pPr>
        <w:ind w:left="3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87866">
      <w:start w:val="1"/>
      <w:numFmt w:val="decimal"/>
      <w:lvlText w:val="%7"/>
      <w:lvlJc w:val="left"/>
      <w:pPr>
        <w:ind w:left="3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6CF83E">
      <w:start w:val="1"/>
      <w:numFmt w:val="lowerLetter"/>
      <w:lvlText w:val="%8"/>
      <w:lvlJc w:val="left"/>
      <w:pPr>
        <w:ind w:left="4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704200">
      <w:start w:val="1"/>
      <w:numFmt w:val="lowerRoman"/>
      <w:lvlText w:val="%9"/>
      <w:lvlJc w:val="left"/>
      <w:pPr>
        <w:ind w:left="5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C0634A"/>
    <w:multiLevelType w:val="hybridMultilevel"/>
    <w:tmpl w:val="A1DAC2E6"/>
    <w:lvl w:ilvl="0" w:tplc="AA088D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6AF61A">
      <w:start w:val="1"/>
      <w:numFmt w:val="lowerLetter"/>
      <w:lvlText w:val="%2"/>
      <w:lvlJc w:val="left"/>
      <w:pPr>
        <w:ind w:left="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9040C6">
      <w:start w:val="1"/>
      <w:numFmt w:val="lowerRoman"/>
      <w:lvlText w:val="%3"/>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108436">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6ACC3A">
      <w:start w:val="1"/>
      <w:numFmt w:val="decimal"/>
      <w:lvlRestart w:val="0"/>
      <w:lvlText w:val="%5)"/>
      <w:lvlJc w:val="left"/>
      <w:pPr>
        <w:ind w:left="2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380358">
      <w:start w:val="1"/>
      <w:numFmt w:val="lowerRoman"/>
      <w:lvlText w:val="%6"/>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B6974E">
      <w:start w:val="1"/>
      <w:numFmt w:val="decimal"/>
      <w:lvlText w:val="%7"/>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32DFE4">
      <w:start w:val="1"/>
      <w:numFmt w:val="lowerLetter"/>
      <w:lvlText w:val="%8"/>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6C1BAC">
      <w:start w:val="1"/>
      <w:numFmt w:val="lowerRoman"/>
      <w:lvlText w:val="%9"/>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F01CF4"/>
    <w:multiLevelType w:val="hybridMultilevel"/>
    <w:tmpl w:val="CAA00BFE"/>
    <w:lvl w:ilvl="0" w:tplc="54F243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DE14EC">
      <w:start w:val="1"/>
      <w:numFmt w:val="lowerLetter"/>
      <w:lvlText w:val="%2"/>
      <w:lvlJc w:val="left"/>
      <w:pPr>
        <w:ind w:left="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6C9C96">
      <w:start w:val="1"/>
      <w:numFmt w:val="lowerRoman"/>
      <w:lvlText w:val="%3"/>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1A03D8">
      <w:start w:val="1"/>
      <w:numFmt w:val="decimal"/>
      <w:lvlRestart w:val="0"/>
      <w:lvlText w:val="%4)"/>
      <w:lvlJc w:val="left"/>
      <w:pPr>
        <w:ind w:left="2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2EED10">
      <w:start w:val="1"/>
      <w:numFmt w:val="lowerLetter"/>
      <w:lvlText w:val="%5"/>
      <w:lvlJc w:val="left"/>
      <w:pPr>
        <w:ind w:left="2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961A7A">
      <w:start w:val="1"/>
      <w:numFmt w:val="lowerRoman"/>
      <w:lvlText w:val="%6"/>
      <w:lvlJc w:val="left"/>
      <w:pPr>
        <w:ind w:left="3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58D2B2">
      <w:start w:val="1"/>
      <w:numFmt w:val="decimal"/>
      <w:lvlText w:val="%7"/>
      <w:lvlJc w:val="left"/>
      <w:pPr>
        <w:ind w:left="4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C2B282">
      <w:start w:val="1"/>
      <w:numFmt w:val="lowerLetter"/>
      <w:lvlText w:val="%8"/>
      <w:lvlJc w:val="left"/>
      <w:pPr>
        <w:ind w:left="4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C22CC0">
      <w:start w:val="1"/>
      <w:numFmt w:val="lowerRoman"/>
      <w:lvlText w:val="%9"/>
      <w:lvlJc w:val="left"/>
      <w:pPr>
        <w:ind w:left="5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F61241"/>
    <w:multiLevelType w:val="hybridMultilevel"/>
    <w:tmpl w:val="FA9CFE78"/>
    <w:lvl w:ilvl="0" w:tplc="D44E65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E284D8">
      <w:start w:val="1"/>
      <w:numFmt w:val="lowerLetter"/>
      <w:lvlText w:val="%2"/>
      <w:lvlJc w:val="left"/>
      <w:pPr>
        <w:ind w:left="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32754C">
      <w:start w:val="1"/>
      <w:numFmt w:val="lowerRoman"/>
      <w:lvlText w:val="%3"/>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B6C102">
      <w:start w:val="1"/>
      <w:numFmt w:val="decimal"/>
      <w:lvlText w:val="%4"/>
      <w:lvlJc w:val="left"/>
      <w:pPr>
        <w:ind w:left="1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3ED002">
      <w:start w:val="1"/>
      <w:numFmt w:val="decimal"/>
      <w:lvlRestart w:val="0"/>
      <w:lvlText w:val="%5)"/>
      <w:lvlJc w:val="left"/>
      <w:pPr>
        <w:ind w:left="2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EA5978">
      <w:start w:val="1"/>
      <w:numFmt w:val="lowerRoman"/>
      <w:lvlText w:val="%6"/>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706378">
      <w:start w:val="1"/>
      <w:numFmt w:val="decimal"/>
      <w:lvlText w:val="%7"/>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B0B6C8">
      <w:start w:val="1"/>
      <w:numFmt w:val="lowerLetter"/>
      <w:lvlText w:val="%8"/>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B21A36">
      <w:start w:val="1"/>
      <w:numFmt w:val="lowerRoman"/>
      <w:lvlText w:val="%9"/>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1F30F2"/>
    <w:multiLevelType w:val="hybridMultilevel"/>
    <w:tmpl w:val="C902D942"/>
    <w:lvl w:ilvl="0" w:tplc="3392E3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6C87EE">
      <w:start w:val="1"/>
      <w:numFmt w:val="lowerLetter"/>
      <w:lvlText w:val="%2)"/>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6E357A">
      <w:start w:val="1"/>
      <w:numFmt w:val="lowerRoman"/>
      <w:lvlText w:val="%3"/>
      <w:lvlJc w:val="left"/>
      <w:pPr>
        <w:ind w:left="2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6E02AE">
      <w:start w:val="1"/>
      <w:numFmt w:val="decimal"/>
      <w:lvlText w:val="%4"/>
      <w:lvlJc w:val="left"/>
      <w:pPr>
        <w:ind w:left="2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D0FBAA">
      <w:start w:val="1"/>
      <w:numFmt w:val="lowerLetter"/>
      <w:lvlText w:val="%5"/>
      <w:lvlJc w:val="left"/>
      <w:pPr>
        <w:ind w:left="3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602884">
      <w:start w:val="1"/>
      <w:numFmt w:val="lowerRoman"/>
      <w:lvlText w:val="%6"/>
      <w:lvlJc w:val="left"/>
      <w:pPr>
        <w:ind w:left="4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16E466">
      <w:start w:val="1"/>
      <w:numFmt w:val="decimal"/>
      <w:lvlText w:val="%7"/>
      <w:lvlJc w:val="left"/>
      <w:pPr>
        <w:ind w:left="4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DABB58">
      <w:start w:val="1"/>
      <w:numFmt w:val="lowerLetter"/>
      <w:lvlText w:val="%8"/>
      <w:lvlJc w:val="left"/>
      <w:pPr>
        <w:ind w:left="5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7E6654">
      <w:start w:val="1"/>
      <w:numFmt w:val="lowerRoman"/>
      <w:lvlText w:val="%9"/>
      <w:lvlJc w:val="left"/>
      <w:pPr>
        <w:ind w:left="6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C0430C"/>
    <w:multiLevelType w:val="hybridMultilevel"/>
    <w:tmpl w:val="C6986EA2"/>
    <w:lvl w:ilvl="0" w:tplc="B30424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C2C8DE">
      <w:start w:val="1"/>
      <w:numFmt w:val="decimal"/>
      <w:lvlText w:val="%2."/>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F07432">
      <w:start w:val="1"/>
      <w:numFmt w:val="lowerRoman"/>
      <w:lvlText w:val="%3"/>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1A4546">
      <w:start w:val="1"/>
      <w:numFmt w:val="decimal"/>
      <w:lvlText w:val="%4"/>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86DE88">
      <w:start w:val="1"/>
      <w:numFmt w:val="lowerLetter"/>
      <w:lvlText w:val="%5"/>
      <w:lvlJc w:val="left"/>
      <w:pPr>
        <w:ind w:left="2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8A23AC">
      <w:start w:val="1"/>
      <w:numFmt w:val="lowerRoman"/>
      <w:lvlText w:val="%6"/>
      <w:lvlJc w:val="left"/>
      <w:pPr>
        <w:ind w:left="3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305690">
      <w:start w:val="1"/>
      <w:numFmt w:val="decimal"/>
      <w:lvlText w:val="%7"/>
      <w:lvlJc w:val="left"/>
      <w:pPr>
        <w:ind w:left="4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9C34DE">
      <w:start w:val="1"/>
      <w:numFmt w:val="lowerLetter"/>
      <w:lvlText w:val="%8"/>
      <w:lvlJc w:val="left"/>
      <w:pPr>
        <w:ind w:left="5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36F9DE">
      <w:start w:val="1"/>
      <w:numFmt w:val="lowerRoman"/>
      <w:lvlText w:val="%9"/>
      <w:lvlJc w:val="left"/>
      <w:pPr>
        <w:ind w:left="5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D500E8"/>
    <w:multiLevelType w:val="hybridMultilevel"/>
    <w:tmpl w:val="F78C5DE4"/>
    <w:lvl w:ilvl="0" w:tplc="6974DD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6A4464">
      <w:start w:val="1"/>
      <w:numFmt w:val="lowerLetter"/>
      <w:lvlText w:val="%2"/>
      <w:lvlJc w:val="left"/>
      <w:pPr>
        <w:ind w:left="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944AFA">
      <w:start w:val="1"/>
      <w:numFmt w:val="decimal"/>
      <w:lvlRestart w:val="0"/>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684432">
      <w:start w:val="1"/>
      <w:numFmt w:val="decimal"/>
      <w:lvlText w:val="%4"/>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A65A2">
      <w:start w:val="1"/>
      <w:numFmt w:val="lowerLetter"/>
      <w:lvlText w:val="%5"/>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70AAF4">
      <w:start w:val="1"/>
      <w:numFmt w:val="lowerRoman"/>
      <w:lvlText w:val="%6"/>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327822">
      <w:start w:val="1"/>
      <w:numFmt w:val="decimal"/>
      <w:lvlText w:val="%7"/>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B01714">
      <w:start w:val="1"/>
      <w:numFmt w:val="lowerLetter"/>
      <w:lvlText w:val="%8"/>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F64C5C">
      <w:start w:val="1"/>
      <w:numFmt w:val="lowerRoman"/>
      <w:lvlText w:val="%9"/>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246D46"/>
    <w:multiLevelType w:val="hybridMultilevel"/>
    <w:tmpl w:val="CF62604A"/>
    <w:lvl w:ilvl="0" w:tplc="7ACEB8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A40082">
      <w:start w:val="1"/>
      <w:numFmt w:val="lowerLetter"/>
      <w:lvlText w:val="%2"/>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E64ABC">
      <w:start w:val="1"/>
      <w:numFmt w:val="lowerRoman"/>
      <w:lvlText w:val="%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BA1550">
      <w:start w:val="1"/>
      <w:numFmt w:val="decimal"/>
      <w:lvlRestart w:val="0"/>
      <w:lvlText w:val="%4."/>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0A8488">
      <w:start w:val="1"/>
      <w:numFmt w:val="lowerLetter"/>
      <w:lvlText w:val="%5"/>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FA8C3C">
      <w:start w:val="1"/>
      <w:numFmt w:val="lowerRoman"/>
      <w:lvlText w:val="%6"/>
      <w:lvlJc w:val="left"/>
      <w:pPr>
        <w:ind w:left="2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9A3E18">
      <w:start w:val="1"/>
      <w:numFmt w:val="decimal"/>
      <w:lvlText w:val="%7"/>
      <w:lvlJc w:val="left"/>
      <w:pPr>
        <w:ind w:left="3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A8A28E">
      <w:start w:val="1"/>
      <w:numFmt w:val="lowerLetter"/>
      <w:lvlText w:val="%8"/>
      <w:lvlJc w:val="left"/>
      <w:pPr>
        <w:ind w:left="4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8869DC">
      <w:start w:val="1"/>
      <w:numFmt w:val="lowerRoman"/>
      <w:lvlText w:val="%9"/>
      <w:lvlJc w:val="left"/>
      <w:pPr>
        <w:ind w:left="5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E74585"/>
    <w:multiLevelType w:val="hybridMultilevel"/>
    <w:tmpl w:val="A1189356"/>
    <w:lvl w:ilvl="0" w:tplc="BF8E28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9ECD9E">
      <w:start w:val="1"/>
      <w:numFmt w:val="lowerLetter"/>
      <w:lvlText w:val="%2"/>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AE5648">
      <w:start w:val="1"/>
      <w:numFmt w:val="lowerRoman"/>
      <w:lvlText w:val="%3"/>
      <w:lvlJc w:val="left"/>
      <w:pPr>
        <w:ind w:left="1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7CC0C6">
      <w:start w:val="1"/>
      <w:numFmt w:val="decimal"/>
      <w:lvlText w:val="%4"/>
      <w:lvlJc w:val="left"/>
      <w:pPr>
        <w:ind w:left="1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1222D2">
      <w:start w:val="1"/>
      <w:numFmt w:val="lowerLetter"/>
      <w:lvlText w:val="%5"/>
      <w:lvlJc w:val="left"/>
      <w:pPr>
        <w:ind w:left="1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280D6">
      <w:start w:val="1"/>
      <w:numFmt w:val="lowerRoman"/>
      <w:lvlText w:val="%6"/>
      <w:lvlJc w:val="left"/>
      <w:pPr>
        <w:ind w:left="2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645ADE">
      <w:start w:val="1"/>
      <w:numFmt w:val="decimal"/>
      <w:lvlRestart w:val="0"/>
      <w:lvlText w:val="%7)"/>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6A45E2">
      <w:start w:val="1"/>
      <w:numFmt w:val="lowerLetter"/>
      <w:lvlText w:val="%8"/>
      <w:lvlJc w:val="left"/>
      <w:pPr>
        <w:ind w:left="3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669FD2">
      <w:start w:val="1"/>
      <w:numFmt w:val="lowerRoman"/>
      <w:lvlText w:val="%9"/>
      <w:lvlJc w:val="left"/>
      <w:pPr>
        <w:ind w:left="3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824B47"/>
    <w:multiLevelType w:val="hybridMultilevel"/>
    <w:tmpl w:val="28F47E92"/>
    <w:lvl w:ilvl="0" w:tplc="463E1B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90BEFC">
      <w:start w:val="1"/>
      <w:numFmt w:val="lowerLetter"/>
      <w:lvlText w:val="%2"/>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544A6E">
      <w:start w:val="1"/>
      <w:numFmt w:val="lowerRoman"/>
      <w:lvlText w:val="%3"/>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4E2F58">
      <w:start w:val="1"/>
      <w:numFmt w:val="decimal"/>
      <w:lvlText w:val="%4"/>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78A718">
      <w:start w:val="1"/>
      <w:numFmt w:val="lowerLetter"/>
      <w:lvlText w:val="%5"/>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8E69A0">
      <w:start w:val="1"/>
      <w:numFmt w:val="lowerRoman"/>
      <w:lvlText w:val="%6"/>
      <w:lvlJc w:val="left"/>
      <w:pPr>
        <w:ind w:left="2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044FF0">
      <w:start w:val="1"/>
      <w:numFmt w:val="decimal"/>
      <w:lvlRestart w:val="0"/>
      <w:lvlText w:val="%7)"/>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40F7E8">
      <w:start w:val="1"/>
      <w:numFmt w:val="lowerLetter"/>
      <w:lvlText w:val="%8"/>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CE4204">
      <w:start w:val="1"/>
      <w:numFmt w:val="lowerRoman"/>
      <w:lvlText w:val="%9"/>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2C4724"/>
    <w:multiLevelType w:val="hybridMultilevel"/>
    <w:tmpl w:val="F1747DC2"/>
    <w:lvl w:ilvl="0" w:tplc="E786B2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C8EBDE">
      <w:start w:val="1"/>
      <w:numFmt w:val="lowerLetter"/>
      <w:lvlText w:val="%2"/>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8AC98">
      <w:start w:val="1"/>
      <w:numFmt w:val="lowerRoman"/>
      <w:lvlText w:val="%3"/>
      <w:lvlJc w:val="left"/>
      <w:pPr>
        <w:ind w:left="1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8A7968">
      <w:start w:val="1"/>
      <w:numFmt w:val="decimal"/>
      <w:lvlText w:val="%4"/>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0DA34">
      <w:start w:val="1"/>
      <w:numFmt w:val="lowerLetter"/>
      <w:lvlText w:val="%5"/>
      <w:lvlJc w:val="left"/>
      <w:pPr>
        <w:ind w:left="1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9448D4">
      <w:start w:val="1"/>
      <w:numFmt w:val="decimal"/>
      <w:lvlRestart w:val="0"/>
      <w:lvlText w:val="%6)"/>
      <w:lvlJc w:val="left"/>
      <w:pPr>
        <w:ind w:left="2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0E74E2">
      <w:start w:val="1"/>
      <w:numFmt w:val="decimal"/>
      <w:lvlText w:val="%7"/>
      <w:lvlJc w:val="left"/>
      <w:pPr>
        <w:ind w:left="2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E2753A">
      <w:start w:val="1"/>
      <w:numFmt w:val="lowerLetter"/>
      <w:lvlText w:val="%8"/>
      <w:lvlJc w:val="left"/>
      <w:pPr>
        <w:ind w:left="3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E64054">
      <w:start w:val="1"/>
      <w:numFmt w:val="lowerRoman"/>
      <w:lvlText w:val="%9"/>
      <w:lvlJc w:val="left"/>
      <w:pPr>
        <w:ind w:left="4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A15801"/>
    <w:multiLevelType w:val="hybridMultilevel"/>
    <w:tmpl w:val="BB62159A"/>
    <w:lvl w:ilvl="0" w:tplc="34A6165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B1C3FA6">
      <w:start w:val="1"/>
      <w:numFmt w:val="bullet"/>
      <w:lvlText w:val="o"/>
      <w:lvlJc w:val="left"/>
      <w:pPr>
        <w:ind w:left="5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5946BC6">
      <w:start w:val="1"/>
      <w:numFmt w:val="bullet"/>
      <w:lvlRestart w:val="0"/>
      <w:lvlText w:val="▪"/>
      <w:lvlJc w:val="left"/>
      <w:pPr>
        <w:ind w:left="8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EC9610">
      <w:start w:val="1"/>
      <w:numFmt w:val="bullet"/>
      <w:lvlText w:val="•"/>
      <w:lvlJc w:val="left"/>
      <w:pPr>
        <w:ind w:left="14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032A012">
      <w:start w:val="1"/>
      <w:numFmt w:val="bullet"/>
      <w:lvlText w:val="o"/>
      <w:lvlJc w:val="left"/>
      <w:pPr>
        <w:ind w:left="21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53C2998">
      <w:start w:val="1"/>
      <w:numFmt w:val="bullet"/>
      <w:lvlText w:val="▪"/>
      <w:lvlJc w:val="left"/>
      <w:pPr>
        <w:ind w:left="28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47CBF76">
      <w:start w:val="1"/>
      <w:numFmt w:val="bullet"/>
      <w:lvlText w:val="•"/>
      <w:lvlJc w:val="left"/>
      <w:pPr>
        <w:ind w:left="36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44223B8">
      <w:start w:val="1"/>
      <w:numFmt w:val="bullet"/>
      <w:lvlText w:val="o"/>
      <w:lvlJc w:val="left"/>
      <w:pPr>
        <w:ind w:left="43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C1275AE">
      <w:start w:val="1"/>
      <w:numFmt w:val="bullet"/>
      <w:lvlText w:val="▪"/>
      <w:lvlJc w:val="left"/>
      <w:pPr>
        <w:ind w:left="50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03956EE"/>
    <w:multiLevelType w:val="hybridMultilevel"/>
    <w:tmpl w:val="558AFE78"/>
    <w:lvl w:ilvl="0" w:tplc="F050CD3E">
      <w:start w:val="3"/>
      <w:numFmt w:val="decimal"/>
      <w:lvlText w:val="%1."/>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B2B32E">
      <w:start w:val="1"/>
      <w:numFmt w:val="decimal"/>
      <w:lvlText w:val="%2)"/>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08BB04">
      <w:start w:val="1"/>
      <w:numFmt w:val="lowerRoman"/>
      <w:lvlText w:val="%3"/>
      <w:lvlJc w:val="left"/>
      <w:pPr>
        <w:ind w:left="2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7EB1C4">
      <w:start w:val="1"/>
      <w:numFmt w:val="decimal"/>
      <w:lvlText w:val="%4"/>
      <w:lvlJc w:val="left"/>
      <w:pPr>
        <w:ind w:left="2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46CFAE">
      <w:start w:val="1"/>
      <w:numFmt w:val="lowerLetter"/>
      <w:lvlText w:val="%5"/>
      <w:lvlJc w:val="left"/>
      <w:pPr>
        <w:ind w:left="3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0847E2">
      <w:start w:val="1"/>
      <w:numFmt w:val="lowerRoman"/>
      <w:lvlText w:val="%6"/>
      <w:lvlJc w:val="left"/>
      <w:pPr>
        <w:ind w:left="4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3AA9E8">
      <w:start w:val="1"/>
      <w:numFmt w:val="decimal"/>
      <w:lvlText w:val="%7"/>
      <w:lvlJc w:val="left"/>
      <w:pPr>
        <w:ind w:left="4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D8E012">
      <w:start w:val="1"/>
      <w:numFmt w:val="lowerLetter"/>
      <w:lvlText w:val="%8"/>
      <w:lvlJc w:val="left"/>
      <w:pPr>
        <w:ind w:left="5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9C95CE">
      <w:start w:val="1"/>
      <w:numFmt w:val="lowerRoman"/>
      <w:lvlText w:val="%9"/>
      <w:lvlJc w:val="left"/>
      <w:pPr>
        <w:ind w:left="6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C156AC"/>
    <w:multiLevelType w:val="hybridMultilevel"/>
    <w:tmpl w:val="8FDE9FA8"/>
    <w:lvl w:ilvl="0" w:tplc="A288A3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A60240">
      <w:start w:val="1"/>
      <w:numFmt w:val="lowerLetter"/>
      <w:lvlText w:val="%2"/>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D6D2C2">
      <w:start w:val="1"/>
      <w:numFmt w:val="lowerRoman"/>
      <w:lvlText w:val="%3"/>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8A6362">
      <w:start w:val="1"/>
      <w:numFmt w:val="decimal"/>
      <w:lvlRestart w:val="0"/>
      <w:lvlText w:val="%4."/>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2447AE">
      <w:start w:val="1"/>
      <w:numFmt w:val="lowerLetter"/>
      <w:lvlText w:val="%5"/>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029774">
      <w:start w:val="1"/>
      <w:numFmt w:val="lowerRoman"/>
      <w:lvlText w:val="%6"/>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C6A68A">
      <w:start w:val="1"/>
      <w:numFmt w:val="decimal"/>
      <w:lvlText w:val="%7"/>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88D4BE">
      <w:start w:val="1"/>
      <w:numFmt w:val="lowerLetter"/>
      <w:lvlText w:val="%8"/>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6E1A20">
      <w:start w:val="1"/>
      <w:numFmt w:val="lowerRoman"/>
      <w:lvlText w:val="%9"/>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4447EB0"/>
    <w:multiLevelType w:val="hybridMultilevel"/>
    <w:tmpl w:val="16A64350"/>
    <w:lvl w:ilvl="0" w:tplc="D64A599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55CBD4A">
      <w:start w:val="1"/>
      <w:numFmt w:val="lowerLetter"/>
      <w:lvlText w:val="%2"/>
      <w:lvlJc w:val="left"/>
      <w:pPr>
        <w:ind w:left="6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2669BE">
      <w:start w:val="1"/>
      <w:numFmt w:val="lowerRoman"/>
      <w:lvlText w:val="%3"/>
      <w:lvlJc w:val="left"/>
      <w:pPr>
        <w:ind w:left="9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7CAB1FC">
      <w:start w:val="1"/>
      <w:numFmt w:val="decimal"/>
      <w:lvlText w:val="%4"/>
      <w:lvlJc w:val="left"/>
      <w:pPr>
        <w:ind w:left="1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9E059B6">
      <w:start w:val="1"/>
      <w:numFmt w:val="lowerLetter"/>
      <w:lvlText w:val="%5"/>
      <w:lvlJc w:val="left"/>
      <w:pPr>
        <w:ind w:left="1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5C2ABF2">
      <w:start w:val="1"/>
      <w:numFmt w:val="lowerRoman"/>
      <w:lvlText w:val="%6"/>
      <w:lvlJc w:val="left"/>
      <w:pPr>
        <w:ind w:left="18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95CF468">
      <w:start w:val="1"/>
      <w:numFmt w:val="decimal"/>
      <w:lvlText w:val="%7"/>
      <w:lvlJc w:val="left"/>
      <w:pPr>
        <w:ind w:left="2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7088DF0">
      <w:start w:val="3"/>
      <w:numFmt w:val="upperLetter"/>
      <w:lvlRestart w:val="0"/>
      <w:lvlText w:val="%8."/>
      <w:lvlJc w:val="left"/>
      <w:pPr>
        <w:ind w:left="25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ED62654">
      <w:start w:val="1"/>
      <w:numFmt w:val="lowerRoman"/>
      <w:lvlText w:val="%9"/>
      <w:lvlJc w:val="left"/>
      <w:pPr>
        <w:ind w:left="31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5E61565"/>
    <w:multiLevelType w:val="hybridMultilevel"/>
    <w:tmpl w:val="CF187780"/>
    <w:lvl w:ilvl="0" w:tplc="D514E27E">
      <w:start w:val="2"/>
      <w:numFmt w:val="lowerLetter"/>
      <w:lvlText w:val="%1)"/>
      <w:lvlJc w:val="left"/>
      <w:pPr>
        <w:ind w:left="2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78C640">
      <w:start w:val="1"/>
      <w:numFmt w:val="lowerLetter"/>
      <w:lvlText w:val="%2"/>
      <w:lvlJc w:val="left"/>
      <w:pPr>
        <w:ind w:left="2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AA626E">
      <w:start w:val="1"/>
      <w:numFmt w:val="lowerRoman"/>
      <w:lvlText w:val="%3"/>
      <w:lvlJc w:val="left"/>
      <w:pPr>
        <w:ind w:left="35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86A16C">
      <w:start w:val="1"/>
      <w:numFmt w:val="decimal"/>
      <w:lvlText w:val="%4"/>
      <w:lvlJc w:val="left"/>
      <w:pPr>
        <w:ind w:left="42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F8B494">
      <w:start w:val="1"/>
      <w:numFmt w:val="lowerLetter"/>
      <w:lvlText w:val="%5"/>
      <w:lvlJc w:val="left"/>
      <w:pPr>
        <w:ind w:left="49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EE426A4">
      <w:start w:val="1"/>
      <w:numFmt w:val="lowerRoman"/>
      <w:lvlText w:val="%6"/>
      <w:lvlJc w:val="left"/>
      <w:pPr>
        <w:ind w:left="56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59C5712">
      <w:start w:val="1"/>
      <w:numFmt w:val="decimal"/>
      <w:lvlText w:val="%7"/>
      <w:lvlJc w:val="left"/>
      <w:pPr>
        <w:ind w:left="64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A2E1A86">
      <w:start w:val="1"/>
      <w:numFmt w:val="lowerLetter"/>
      <w:lvlText w:val="%8"/>
      <w:lvlJc w:val="left"/>
      <w:pPr>
        <w:ind w:left="71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201FC0">
      <w:start w:val="1"/>
      <w:numFmt w:val="lowerRoman"/>
      <w:lvlText w:val="%9"/>
      <w:lvlJc w:val="left"/>
      <w:pPr>
        <w:ind w:left="78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9FF5D5C"/>
    <w:multiLevelType w:val="hybridMultilevel"/>
    <w:tmpl w:val="CE2AD742"/>
    <w:lvl w:ilvl="0" w:tplc="9F142E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DA2668">
      <w:start w:val="1"/>
      <w:numFmt w:val="lowerLetter"/>
      <w:lvlText w:val="%2"/>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D050C0">
      <w:start w:val="1"/>
      <w:numFmt w:val="decimal"/>
      <w:lvlRestart w:val="0"/>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2A8F66">
      <w:start w:val="1"/>
      <w:numFmt w:val="decimal"/>
      <w:lvlText w:val="%4"/>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82EF60">
      <w:start w:val="1"/>
      <w:numFmt w:val="lowerLetter"/>
      <w:lvlText w:val="%5"/>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6C3D58">
      <w:start w:val="1"/>
      <w:numFmt w:val="lowerRoman"/>
      <w:lvlText w:val="%6"/>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2C7744">
      <w:start w:val="1"/>
      <w:numFmt w:val="decimal"/>
      <w:lvlText w:val="%7"/>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7296E8">
      <w:start w:val="1"/>
      <w:numFmt w:val="lowerLetter"/>
      <w:lvlText w:val="%8"/>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8A896A">
      <w:start w:val="1"/>
      <w:numFmt w:val="lowerRoman"/>
      <w:lvlText w:val="%9"/>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A217462"/>
    <w:multiLevelType w:val="hybridMultilevel"/>
    <w:tmpl w:val="50A066D8"/>
    <w:lvl w:ilvl="0" w:tplc="EBA851E2">
      <w:start w:val="1"/>
      <w:numFmt w:val="lowerLetter"/>
      <w:lvlText w:val="%1)"/>
      <w:lvlJc w:val="left"/>
      <w:pPr>
        <w:ind w:left="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FF2344E">
      <w:start w:val="100"/>
      <w:numFmt w:val="decimal"/>
      <w:lvlText w:val="%2"/>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D801B2">
      <w:start w:val="1"/>
      <w:numFmt w:val="lowerRoman"/>
      <w:lvlText w:val="%3"/>
      <w:lvlJc w:val="left"/>
      <w:pPr>
        <w:ind w:left="2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60DB3A">
      <w:start w:val="1"/>
      <w:numFmt w:val="decimal"/>
      <w:lvlText w:val="%4"/>
      <w:lvlJc w:val="left"/>
      <w:pPr>
        <w:ind w:left="3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7EC292">
      <w:start w:val="1"/>
      <w:numFmt w:val="lowerLetter"/>
      <w:lvlText w:val="%5"/>
      <w:lvlJc w:val="left"/>
      <w:pPr>
        <w:ind w:left="4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6E75FA">
      <w:start w:val="1"/>
      <w:numFmt w:val="lowerRoman"/>
      <w:lvlText w:val="%6"/>
      <w:lvlJc w:val="left"/>
      <w:pPr>
        <w:ind w:left="5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D0F904">
      <w:start w:val="1"/>
      <w:numFmt w:val="decimal"/>
      <w:lvlText w:val="%7"/>
      <w:lvlJc w:val="left"/>
      <w:pPr>
        <w:ind w:left="5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1E4C00">
      <w:start w:val="1"/>
      <w:numFmt w:val="lowerLetter"/>
      <w:lvlText w:val="%8"/>
      <w:lvlJc w:val="left"/>
      <w:pPr>
        <w:ind w:left="6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E6BF5A">
      <w:start w:val="1"/>
      <w:numFmt w:val="lowerRoman"/>
      <w:lvlText w:val="%9"/>
      <w:lvlJc w:val="left"/>
      <w:pPr>
        <w:ind w:left="7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F6C780D"/>
    <w:multiLevelType w:val="hybridMultilevel"/>
    <w:tmpl w:val="BB60E434"/>
    <w:lvl w:ilvl="0" w:tplc="3FBC98C6">
      <w:start w:val="18"/>
      <w:numFmt w:val="upperRoman"/>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0B087B0">
      <w:start w:val="1"/>
      <w:numFmt w:val="lowerLetter"/>
      <w:lvlText w:val="%2"/>
      <w:lvlJc w:val="left"/>
      <w:pPr>
        <w:ind w:left="1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A2E9CE">
      <w:start w:val="1"/>
      <w:numFmt w:val="lowerRoman"/>
      <w:lvlText w:val="%3"/>
      <w:lvlJc w:val="left"/>
      <w:pPr>
        <w:ind w:left="1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BD00EF2">
      <w:start w:val="1"/>
      <w:numFmt w:val="decimal"/>
      <w:lvlText w:val="%4"/>
      <w:lvlJc w:val="left"/>
      <w:pPr>
        <w:ind w:left="2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E243502">
      <w:start w:val="1"/>
      <w:numFmt w:val="lowerLetter"/>
      <w:lvlText w:val="%5"/>
      <w:lvlJc w:val="left"/>
      <w:pPr>
        <w:ind w:left="3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6CC2D2">
      <w:start w:val="1"/>
      <w:numFmt w:val="lowerRoman"/>
      <w:lvlText w:val="%6"/>
      <w:lvlJc w:val="left"/>
      <w:pPr>
        <w:ind w:left="39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AF8F714">
      <w:start w:val="1"/>
      <w:numFmt w:val="decimal"/>
      <w:lvlText w:val="%7"/>
      <w:lvlJc w:val="left"/>
      <w:pPr>
        <w:ind w:left="47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7CAB3A">
      <w:start w:val="1"/>
      <w:numFmt w:val="lowerLetter"/>
      <w:lvlText w:val="%8"/>
      <w:lvlJc w:val="left"/>
      <w:pPr>
        <w:ind w:left="54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C8E4678">
      <w:start w:val="1"/>
      <w:numFmt w:val="lowerRoman"/>
      <w:lvlText w:val="%9"/>
      <w:lvlJc w:val="left"/>
      <w:pPr>
        <w:ind w:left="6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3324784"/>
    <w:multiLevelType w:val="hybridMultilevel"/>
    <w:tmpl w:val="89C83486"/>
    <w:lvl w:ilvl="0" w:tplc="6282A7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561BF0">
      <w:start w:val="1"/>
      <w:numFmt w:val="lowerLetter"/>
      <w:lvlText w:val="%2"/>
      <w:lvlJc w:val="left"/>
      <w:pPr>
        <w:ind w:left="1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B44E54">
      <w:start w:val="1"/>
      <w:numFmt w:val="decimal"/>
      <w:lvlRestart w:val="0"/>
      <w:lvlText w:val="%3)"/>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C8138">
      <w:start w:val="1"/>
      <w:numFmt w:val="decimal"/>
      <w:lvlText w:val="%4"/>
      <w:lvlJc w:val="left"/>
      <w:pPr>
        <w:ind w:left="2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647C42">
      <w:start w:val="1"/>
      <w:numFmt w:val="lowerLetter"/>
      <w:lvlText w:val="%5"/>
      <w:lvlJc w:val="left"/>
      <w:pPr>
        <w:ind w:left="3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024AA">
      <w:start w:val="1"/>
      <w:numFmt w:val="lowerRoman"/>
      <w:lvlText w:val="%6"/>
      <w:lvlJc w:val="left"/>
      <w:pPr>
        <w:ind w:left="3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06C820">
      <w:start w:val="1"/>
      <w:numFmt w:val="decimal"/>
      <w:lvlText w:val="%7"/>
      <w:lvlJc w:val="left"/>
      <w:pPr>
        <w:ind w:left="4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04C764">
      <w:start w:val="1"/>
      <w:numFmt w:val="lowerLetter"/>
      <w:lvlText w:val="%8"/>
      <w:lvlJc w:val="left"/>
      <w:pPr>
        <w:ind w:left="5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16852C">
      <w:start w:val="1"/>
      <w:numFmt w:val="lowerRoman"/>
      <w:lvlText w:val="%9"/>
      <w:lvlJc w:val="left"/>
      <w:pPr>
        <w:ind w:left="6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855838"/>
    <w:multiLevelType w:val="hybridMultilevel"/>
    <w:tmpl w:val="69647EC0"/>
    <w:lvl w:ilvl="0" w:tplc="2FD8D3FC">
      <w:start w:val="16"/>
      <w:numFmt w:val="upperRoman"/>
      <w:lvlText w:val="%1."/>
      <w:lvlJc w:val="left"/>
      <w:pPr>
        <w:ind w:left="1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B442CE">
      <w:start w:val="1"/>
      <w:numFmt w:val="lowerLetter"/>
      <w:lvlText w:val="%2"/>
      <w:lvlJc w:val="left"/>
      <w:pPr>
        <w:ind w:left="11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3098A2">
      <w:start w:val="1"/>
      <w:numFmt w:val="lowerRoman"/>
      <w:lvlText w:val="%3"/>
      <w:lvlJc w:val="left"/>
      <w:pPr>
        <w:ind w:left="18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3C05A4C">
      <w:start w:val="1"/>
      <w:numFmt w:val="decimal"/>
      <w:lvlText w:val="%4"/>
      <w:lvlJc w:val="left"/>
      <w:pPr>
        <w:ind w:left="25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DAA2CC">
      <w:start w:val="1"/>
      <w:numFmt w:val="lowerLetter"/>
      <w:lvlText w:val="%5"/>
      <w:lvlJc w:val="left"/>
      <w:pPr>
        <w:ind w:left="3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EED2EA">
      <w:start w:val="1"/>
      <w:numFmt w:val="lowerRoman"/>
      <w:lvlText w:val="%6"/>
      <w:lvlJc w:val="left"/>
      <w:pPr>
        <w:ind w:left="40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A52DBC8">
      <w:start w:val="1"/>
      <w:numFmt w:val="decimal"/>
      <w:lvlText w:val="%7"/>
      <w:lvlJc w:val="left"/>
      <w:pPr>
        <w:ind w:left="4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D02FD18">
      <w:start w:val="1"/>
      <w:numFmt w:val="lowerLetter"/>
      <w:lvlText w:val="%8"/>
      <w:lvlJc w:val="left"/>
      <w:pPr>
        <w:ind w:left="5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33AE2C4">
      <w:start w:val="1"/>
      <w:numFmt w:val="lowerRoman"/>
      <w:lvlText w:val="%9"/>
      <w:lvlJc w:val="left"/>
      <w:pPr>
        <w:ind w:left="61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FAD1D4D"/>
    <w:multiLevelType w:val="hybridMultilevel"/>
    <w:tmpl w:val="B2CCD38A"/>
    <w:lvl w:ilvl="0" w:tplc="E8EE6FF0">
      <w:start w:val="6"/>
      <w:numFmt w:val="upperRoman"/>
      <w:lvlText w:val="%1."/>
      <w:lvlJc w:val="left"/>
      <w:pPr>
        <w:ind w:left="1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826D840">
      <w:start w:val="1"/>
      <w:numFmt w:val="decimal"/>
      <w:lvlText w:val="%2)"/>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80BDBC">
      <w:start w:val="1"/>
      <w:numFmt w:val="decimal"/>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87A52">
      <w:start w:val="1"/>
      <w:numFmt w:val="decimal"/>
      <w:lvlText w:val="%4)"/>
      <w:lvlJc w:val="left"/>
      <w:pPr>
        <w:ind w:left="2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84D290">
      <w:start w:val="1"/>
      <w:numFmt w:val="lowerLetter"/>
      <w:lvlText w:val="%5"/>
      <w:lvlJc w:val="left"/>
      <w:pPr>
        <w:ind w:left="2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2CA480">
      <w:start w:val="1"/>
      <w:numFmt w:val="lowerRoman"/>
      <w:lvlText w:val="%6"/>
      <w:lvlJc w:val="left"/>
      <w:pPr>
        <w:ind w:left="3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D2EA48">
      <w:start w:val="1"/>
      <w:numFmt w:val="decimal"/>
      <w:lvlText w:val="%7"/>
      <w:lvlJc w:val="left"/>
      <w:pPr>
        <w:ind w:left="4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FEF2C2">
      <w:start w:val="1"/>
      <w:numFmt w:val="lowerLetter"/>
      <w:lvlText w:val="%8"/>
      <w:lvlJc w:val="left"/>
      <w:pPr>
        <w:ind w:left="4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A42864">
      <w:start w:val="1"/>
      <w:numFmt w:val="lowerRoman"/>
      <w:lvlText w:val="%9"/>
      <w:lvlJc w:val="left"/>
      <w:pPr>
        <w:ind w:left="5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0733406"/>
    <w:multiLevelType w:val="hybridMultilevel"/>
    <w:tmpl w:val="211C9AF2"/>
    <w:lvl w:ilvl="0" w:tplc="9D38E04A">
      <w:start w:val="1"/>
      <w:numFmt w:val="lowerLetter"/>
      <w:lvlText w:val="%1)"/>
      <w:lvlJc w:val="left"/>
      <w:pPr>
        <w:ind w:left="2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FCBA8E">
      <w:start w:val="100"/>
      <w:numFmt w:val="decimal"/>
      <w:lvlText w:val="%2"/>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2A144E">
      <w:start w:val="1"/>
      <w:numFmt w:val="lowerRoman"/>
      <w:lvlText w:val="%3"/>
      <w:lvlJc w:val="left"/>
      <w:pPr>
        <w:ind w:left="2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A8D43C">
      <w:start w:val="1"/>
      <w:numFmt w:val="decimal"/>
      <w:lvlText w:val="%4"/>
      <w:lvlJc w:val="left"/>
      <w:pPr>
        <w:ind w:left="3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2078B8">
      <w:start w:val="1"/>
      <w:numFmt w:val="lowerLetter"/>
      <w:lvlText w:val="%5"/>
      <w:lvlJc w:val="left"/>
      <w:pPr>
        <w:ind w:left="4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FEF070">
      <w:start w:val="1"/>
      <w:numFmt w:val="lowerRoman"/>
      <w:lvlText w:val="%6"/>
      <w:lvlJc w:val="left"/>
      <w:pPr>
        <w:ind w:left="5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88D902">
      <w:start w:val="1"/>
      <w:numFmt w:val="decimal"/>
      <w:lvlText w:val="%7"/>
      <w:lvlJc w:val="left"/>
      <w:pPr>
        <w:ind w:left="5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4649C2">
      <w:start w:val="1"/>
      <w:numFmt w:val="lowerLetter"/>
      <w:lvlText w:val="%8"/>
      <w:lvlJc w:val="left"/>
      <w:pPr>
        <w:ind w:left="6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9EDB22">
      <w:start w:val="1"/>
      <w:numFmt w:val="lowerRoman"/>
      <w:lvlText w:val="%9"/>
      <w:lvlJc w:val="left"/>
      <w:pPr>
        <w:ind w:left="7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1A508D1"/>
    <w:multiLevelType w:val="hybridMultilevel"/>
    <w:tmpl w:val="B5B6756C"/>
    <w:lvl w:ilvl="0" w:tplc="445AA5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58EF66">
      <w:start w:val="1"/>
      <w:numFmt w:val="lowerLetter"/>
      <w:lvlText w:val="%2"/>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2AE6AA">
      <w:start w:val="1"/>
      <w:numFmt w:val="lowerRoman"/>
      <w:lvlText w:val="%3"/>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8A304A">
      <w:start w:val="5"/>
      <w:numFmt w:val="decimal"/>
      <w:lvlRestart w:val="0"/>
      <w:lvlText w:val="%4."/>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4905A">
      <w:start w:val="1"/>
      <w:numFmt w:val="lowerLetter"/>
      <w:lvlText w:val="%5"/>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A67D0">
      <w:start w:val="1"/>
      <w:numFmt w:val="lowerRoman"/>
      <w:lvlText w:val="%6"/>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1893A8">
      <w:start w:val="1"/>
      <w:numFmt w:val="decimal"/>
      <w:lvlText w:val="%7"/>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34642E">
      <w:start w:val="1"/>
      <w:numFmt w:val="lowerLetter"/>
      <w:lvlText w:val="%8"/>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C46FBA">
      <w:start w:val="1"/>
      <w:numFmt w:val="lowerRoman"/>
      <w:lvlText w:val="%9"/>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28643C3"/>
    <w:multiLevelType w:val="hybridMultilevel"/>
    <w:tmpl w:val="9A563E32"/>
    <w:lvl w:ilvl="0" w:tplc="6910E2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9C9F04">
      <w:start w:val="1"/>
      <w:numFmt w:val="lowerLetter"/>
      <w:lvlText w:val="%2"/>
      <w:lvlJc w:val="left"/>
      <w:pPr>
        <w:ind w:left="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EE644E">
      <w:start w:val="1"/>
      <w:numFmt w:val="lowerRoman"/>
      <w:lvlText w:val="%3"/>
      <w:lvlJc w:val="left"/>
      <w:pPr>
        <w:ind w:left="1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603276">
      <w:start w:val="1"/>
      <w:numFmt w:val="decimal"/>
      <w:lvlText w:val="%4"/>
      <w:lvlJc w:val="left"/>
      <w:pPr>
        <w:ind w:left="1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182C26">
      <w:start w:val="1"/>
      <w:numFmt w:val="lowerLetter"/>
      <w:lvlText w:val="%5"/>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5A80E6">
      <w:start w:val="1"/>
      <w:numFmt w:val="decimal"/>
      <w:lvlRestart w:val="0"/>
      <w:lvlText w:val="%6)"/>
      <w:lvlJc w:val="left"/>
      <w:pPr>
        <w:ind w:left="2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EE4844">
      <w:start w:val="1"/>
      <w:numFmt w:val="decimal"/>
      <w:lvlText w:val="%7"/>
      <w:lvlJc w:val="left"/>
      <w:pPr>
        <w:ind w:left="2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3CA986">
      <w:start w:val="1"/>
      <w:numFmt w:val="lowerLetter"/>
      <w:lvlText w:val="%8"/>
      <w:lvlJc w:val="left"/>
      <w:pPr>
        <w:ind w:left="3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BA2D9C">
      <w:start w:val="1"/>
      <w:numFmt w:val="lowerRoman"/>
      <w:lvlText w:val="%9"/>
      <w:lvlJc w:val="left"/>
      <w:pPr>
        <w:ind w:left="4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46920EA"/>
    <w:multiLevelType w:val="hybridMultilevel"/>
    <w:tmpl w:val="F386F368"/>
    <w:lvl w:ilvl="0" w:tplc="6AD6F7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E217F0">
      <w:start w:val="1"/>
      <w:numFmt w:val="lowerLetter"/>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1C44D8">
      <w:start w:val="1"/>
      <w:numFmt w:val="lowerRoman"/>
      <w:lvlText w:val="%3"/>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B4C952">
      <w:start w:val="1"/>
      <w:numFmt w:val="decimal"/>
      <w:lvlText w:val="%4"/>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1C529E">
      <w:start w:val="6"/>
      <w:numFmt w:val="decimal"/>
      <w:lvlRestart w:val="0"/>
      <w:lvlText w:val="%5)"/>
      <w:lvlJc w:val="left"/>
      <w:pPr>
        <w:ind w:left="2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0619EC">
      <w:start w:val="1"/>
      <w:numFmt w:val="lowerRoman"/>
      <w:lvlText w:val="%6"/>
      <w:lvlJc w:val="left"/>
      <w:pPr>
        <w:ind w:left="2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A63402">
      <w:start w:val="1"/>
      <w:numFmt w:val="decimal"/>
      <w:lvlText w:val="%7"/>
      <w:lvlJc w:val="left"/>
      <w:pPr>
        <w:ind w:left="3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F44268">
      <w:start w:val="1"/>
      <w:numFmt w:val="lowerLetter"/>
      <w:lvlText w:val="%8"/>
      <w:lvlJc w:val="left"/>
      <w:pPr>
        <w:ind w:left="4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76C452">
      <w:start w:val="1"/>
      <w:numFmt w:val="lowerRoman"/>
      <w:lvlText w:val="%9"/>
      <w:lvlJc w:val="left"/>
      <w:pPr>
        <w:ind w:left="4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B170584"/>
    <w:multiLevelType w:val="hybridMultilevel"/>
    <w:tmpl w:val="A2A63C84"/>
    <w:lvl w:ilvl="0" w:tplc="134E0C3E">
      <w:start w:val="1"/>
      <w:numFmt w:val="upperRoman"/>
      <w:lvlText w:val="%1."/>
      <w:lvlJc w:val="left"/>
      <w:pPr>
        <w:ind w:left="1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C2ACFE">
      <w:start w:val="1"/>
      <w:numFmt w:val="bullet"/>
      <w:lvlText w:val="➢"/>
      <w:lvlJc w:val="left"/>
      <w:pPr>
        <w:ind w:left="2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168424E">
      <w:start w:val="1"/>
      <w:numFmt w:val="lowerLetter"/>
      <w:lvlText w:val="%3)"/>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08B6E">
      <w:start w:val="1"/>
      <w:numFmt w:val="decimal"/>
      <w:lvlText w:val="%4"/>
      <w:lvlJc w:val="left"/>
      <w:pPr>
        <w:ind w:left="1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F4D8B2">
      <w:start w:val="1"/>
      <w:numFmt w:val="lowerLetter"/>
      <w:lvlText w:val="%5"/>
      <w:lvlJc w:val="left"/>
      <w:pPr>
        <w:ind w:left="2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87304">
      <w:start w:val="1"/>
      <w:numFmt w:val="lowerRoman"/>
      <w:lvlText w:val="%6"/>
      <w:lvlJc w:val="left"/>
      <w:pPr>
        <w:ind w:left="3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3C475A">
      <w:start w:val="1"/>
      <w:numFmt w:val="decimal"/>
      <w:lvlText w:val="%7"/>
      <w:lvlJc w:val="left"/>
      <w:pPr>
        <w:ind w:left="4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E69364">
      <w:start w:val="1"/>
      <w:numFmt w:val="lowerLetter"/>
      <w:lvlText w:val="%8"/>
      <w:lvlJc w:val="left"/>
      <w:pPr>
        <w:ind w:left="4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B00C46">
      <w:start w:val="1"/>
      <w:numFmt w:val="lowerRoman"/>
      <w:lvlText w:val="%9"/>
      <w:lvlJc w:val="left"/>
      <w:pPr>
        <w:ind w:left="5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FF535AF"/>
    <w:multiLevelType w:val="hybridMultilevel"/>
    <w:tmpl w:val="71264B30"/>
    <w:lvl w:ilvl="0" w:tplc="E53236AA">
      <w:start w:val="1"/>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96CB4A">
      <w:start w:val="1"/>
      <w:numFmt w:val="lowerLetter"/>
      <w:lvlText w:val="%2"/>
      <w:lvlJc w:val="left"/>
      <w:pPr>
        <w:ind w:left="11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826AF70">
      <w:start w:val="1"/>
      <w:numFmt w:val="lowerRoman"/>
      <w:lvlText w:val="%3"/>
      <w:lvlJc w:val="left"/>
      <w:pPr>
        <w:ind w:left="18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F0014E">
      <w:start w:val="1"/>
      <w:numFmt w:val="decimal"/>
      <w:lvlText w:val="%4"/>
      <w:lvlJc w:val="left"/>
      <w:pPr>
        <w:ind w:left="25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B67F30">
      <w:start w:val="1"/>
      <w:numFmt w:val="lowerLetter"/>
      <w:lvlText w:val="%5"/>
      <w:lvlJc w:val="left"/>
      <w:pPr>
        <w:ind w:left="33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CECCE0C">
      <w:start w:val="1"/>
      <w:numFmt w:val="lowerRoman"/>
      <w:lvlText w:val="%6"/>
      <w:lvlJc w:val="left"/>
      <w:pPr>
        <w:ind w:left="40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A442134">
      <w:start w:val="1"/>
      <w:numFmt w:val="decimal"/>
      <w:lvlText w:val="%7"/>
      <w:lvlJc w:val="left"/>
      <w:pPr>
        <w:ind w:left="47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B784E50">
      <w:start w:val="1"/>
      <w:numFmt w:val="lowerLetter"/>
      <w:lvlText w:val="%8"/>
      <w:lvlJc w:val="left"/>
      <w:pPr>
        <w:ind w:left="54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78CF48A">
      <w:start w:val="1"/>
      <w:numFmt w:val="lowerRoman"/>
      <w:lvlText w:val="%9"/>
      <w:lvlJc w:val="left"/>
      <w:pPr>
        <w:ind w:left="6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61817A5"/>
    <w:multiLevelType w:val="hybridMultilevel"/>
    <w:tmpl w:val="79647744"/>
    <w:lvl w:ilvl="0" w:tplc="DBBA0D4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13A2CD2">
      <w:start w:val="1"/>
      <w:numFmt w:val="lowerLetter"/>
      <w:lvlText w:val="%2"/>
      <w:lvlJc w:val="left"/>
      <w:pPr>
        <w:ind w:left="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EC6EA24">
      <w:start w:val="1"/>
      <w:numFmt w:val="lowerRoman"/>
      <w:lvlText w:val="%3"/>
      <w:lvlJc w:val="left"/>
      <w:pPr>
        <w:ind w:left="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87A564E">
      <w:start w:val="1"/>
      <w:numFmt w:val="decimal"/>
      <w:lvlText w:val="%4"/>
      <w:lvlJc w:val="left"/>
      <w:pPr>
        <w:ind w:left="12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D0AA920">
      <w:start w:val="1"/>
      <w:numFmt w:val="lowerLetter"/>
      <w:lvlText w:val="%5"/>
      <w:lvlJc w:val="left"/>
      <w:pPr>
        <w:ind w:left="15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D03E6E">
      <w:start w:val="1"/>
      <w:numFmt w:val="lowerRoman"/>
      <w:lvlText w:val="%6"/>
      <w:lvlJc w:val="left"/>
      <w:pPr>
        <w:ind w:left="18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D423330">
      <w:start w:val="1"/>
      <w:numFmt w:val="upperLetter"/>
      <w:lvlRestart w:val="0"/>
      <w:lvlText w:val="%7."/>
      <w:lvlJc w:val="left"/>
      <w:pPr>
        <w:ind w:left="2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2E21646">
      <w:start w:val="1"/>
      <w:numFmt w:val="lowerLetter"/>
      <w:lvlText w:val="%8"/>
      <w:lvlJc w:val="left"/>
      <w:pPr>
        <w:ind w:left="29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4B029F0">
      <w:start w:val="1"/>
      <w:numFmt w:val="lowerRoman"/>
      <w:lvlText w:val="%9"/>
      <w:lvlJc w:val="left"/>
      <w:pPr>
        <w:ind w:left="36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B4C48DA"/>
    <w:multiLevelType w:val="hybridMultilevel"/>
    <w:tmpl w:val="15D60112"/>
    <w:lvl w:ilvl="0" w:tplc="89B21C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AACB42">
      <w:start w:val="1"/>
      <w:numFmt w:val="lowerLetter"/>
      <w:lvlText w:val="%2"/>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3A1E30">
      <w:start w:val="1"/>
      <w:numFmt w:val="lowerRoman"/>
      <w:lvlText w:val="%3"/>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4A615E">
      <w:start w:val="1"/>
      <w:numFmt w:val="decimal"/>
      <w:lvlText w:val="%4"/>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F00A7E">
      <w:start w:val="1"/>
      <w:numFmt w:val="lowerLetter"/>
      <w:lvlText w:val="%5"/>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788048">
      <w:start w:val="1"/>
      <w:numFmt w:val="lowerRoman"/>
      <w:lvlText w:val="%6"/>
      <w:lvlJc w:val="left"/>
      <w:pPr>
        <w:ind w:left="2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8E1CEC">
      <w:start w:val="1"/>
      <w:numFmt w:val="decimal"/>
      <w:lvlRestart w:val="0"/>
      <w:lvlText w:val="%7)"/>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A2C254">
      <w:start w:val="1"/>
      <w:numFmt w:val="lowerLetter"/>
      <w:lvlText w:val="%8"/>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307EC0">
      <w:start w:val="1"/>
      <w:numFmt w:val="lowerRoman"/>
      <w:lvlText w:val="%9"/>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C237B10"/>
    <w:multiLevelType w:val="hybridMultilevel"/>
    <w:tmpl w:val="B4C6A396"/>
    <w:lvl w:ilvl="0" w:tplc="306289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300428">
      <w:start w:val="1"/>
      <w:numFmt w:val="lowerLetter"/>
      <w:lvlText w:val="%2"/>
      <w:lvlJc w:val="left"/>
      <w:pPr>
        <w:ind w:left="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1A6782">
      <w:start w:val="1"/>
      <w:numFmt w:val="lowerRoman"/>
      <w:lvlText w:val="%3"/>
      <w:lvlJc w:val="left"/>
      <w:pPr>
        <w:ind w:left="1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866CEC">
      <w:start w:val="1"/>
      <w:numFmt w:val="decimal"/>
      <w:lvlText w:val="%4"/>
      <w:lvlJc w:val="left"/>
      <w:pPr>
        <w:ind w:left="1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3E5C6A">
      <w:start w:val="1"/>
      <w:numFmt w:val="lowerLetter"/>
      <w:lvlText w:val="%5"/>
      <w:lvlJc w:val="left"/>
      <w:pPr>
        <w:ind w:left="1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C85B80">
      <w:start w:val="1"/>
      <w:numFmt w:val="lowerRoman"/>
      <w:lvlText w:val="%6"/>
      <w:lvlJc w:val="left"/>
      <w:pPr>
        <w:ind w:left="2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32A2BE">
      <w:start w:val="1"/>
      <w:numFmt w:val="decimal"/>
      <w:lvlRestart w:val="0"/>
      <w:lvlText w:val="%7)"/>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A2DA96">
      <w:start w:val="1"/>
      <w:numFmt w:val="lowerLetter"/>
      <w:lvlText w:val="%8"/>
      <w:lvlJc w:val="left"/>
      <w:pPr>
        <w:ind w:left="3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6426F6">
      <w:start w:val="1"/>
      <w:numFmt w:val="lowerRoman"/>
      <w:lvlText w:val="%9"/>
      <w:lvlJc w:val="left"/>
      <w:pPr>
        <w:ind w:left="3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F370117"/>
    <w:multiLevelType w:val="hybridMultilevel"/>
    <w:tmpl w:val="071E59FA"/>
    <w:lvl w:ilvl="0" w:tplc="42B8E0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64D59C">
      <w:start w:val="1"/>
      <w:numFmt w:val="lowerLetter"/>
      <w:lvlText w:val="%2"/>
      <w:lvlJc w:val="left"/>
      <w:pPr>
        <w:ind w:left="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867D26">
      <w:start w:val="1"/>
      <w:numFmt w:val="lowerRoman"/>
      <w:lvlText w:val="%3"/>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CEB0BA">
      <w:start w:val="1"/>
      <w:numFmt w:val="decimal"/>
      <w:lvlRestart w:val="0"/>
      <w:lvlText w:val="%4."/>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DE6972">
      <w:start w:val="1"/>
      <w:numFmt w:val="lowerLetter"/>
      <w:lvlText w:val="%5"/>
      <w:lvlJc w:val="left"/>
      <w:pPr>
        <w:ind w:left="2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EE6268">
      <w:start w:val="1"/>
      <w:numFmt w:val="lowerRoman"/>
      <w:lvlText w:val="%6"/>
      <w:lvlJc w:val="left"/>
      <w:pPr>
        <w:ind w:left="3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D2EE80">
      <w:start w:val="1"/>
      <w:numFmt w:val="decimal"/>
      <w:lvlText w:val="%7"/>
      <w:lvlJc w:val="left"/>
      <w:pPr>
        <w:ind w:left="3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EC4254">
      <w:start w:val="1"/>
      <w:numFmt w:val="lowerLetter"/>
      <w:lvlText w:val="%8"/>
      <w:lvlJc w:val="left"/>
      <w:pPr>
        <w:ind w:left="4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B2D9C6">
      <w:start w:val="1"/>
      <w:numFmt w:val="lowerRoman"/>
      <w:lvlText w:val="%9"/>
      <w:lvlJc w:val="left"/>
      <w:pPr>
        <w:ind w:left="5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0027A2A"/>
    <w:multiLevelType w:val="hybridMultilevel"/>
    <w:tmpl w:val="D26276A8"/>
    <w:lvl w:ilvl="0" w:tplc="9A3EB54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D20164">
      <w:start w:val="1"/>
      <w:numFmt w:val="lowerLetter"/>
      <w:lvlText w:val="%2"/>
      <w:lvlJc w:val="left"/>
      <w:pPr>
        <w:ind w:left="6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C844F04">
      <w:start w:val="1"/>
      <w:numFmt w:val="lowerRoman"/>
      <w:lvlText w:val="%3"/>
      <w:lvlJc w:val="left"/>
      <w:pPr>
        <w:ind w:left="9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186C428">
      <w:start w:val="1"/>
      <w:numFmt w:val="decimal"/>
      <w:lvlText w:val="%4"/>
      <w:lvlJc w:val="left"/>
      <w:pPr>
        <w:ind w:left="1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97C27A4">
      <w:start w:val="1"/>
      <w:numFmt w:val="lowerLetter"/>
      <w:lvlText w:val="%5"/>
      <w:lvlJc w:val="left"/>
      <w:pPr>
        <w:ind w:left="1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8EDE62">
      <w:start w:val="1"/>
      <w:numFmt w:val="lowerRoman"/>
      <w:lvlText w:val="%6"/>
      <w:lvlJc w:val="left"/>
      <w:pPr>
        <w:ind w:left="18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5826B3C">
      <w:start w:val="1"/>
      <w:numFmt w:val="decimal"/>
      <w:lvlText w:val="%7"/>
      <w:lvlJc w:val="left"/>
      <w:pPr>
        <w:ind w:left="2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3A45596">
      <w:start w:val="1"/>
      <w:numFmt w:val="upperLetter"/>
      <w:lvlRestart w:val="0"/>
      <w:lvlText w:val="%8."/>
      <w:lvlJc w:val="left"/>
      <w:pPr>
        <w:ind w:left="25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CC67700">
      <w:start w:val="1"/>
      <w:numFmt w:val="lowerRoman"/>
      <w:lvlText w:val="%9"/>
      <w:lvlJc w:val="left"/>
      <w:pPr>
        <w:ind w:left="31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4857E2A"/>
    <w:multiLevelType w:val="hybridMultilevel"/>
    <w:tmpl w:val="EC82F9A8"/>
    <w:lvl w:ilvl="0" w:tplc="241A82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96C3D0">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F6DCD8">
      <w:start w:val="1"/>
      <w:numFmt w:val="lowerRoman"/>
      <w:lvlText w:val="%3"/>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36DEB6">
      <w:start w:val="1"/>
      <w:numFmt w:val="decimal"/>
      <w:lvlText w:val="%4"/>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B8678C">
      <w:start w:val="1"/>
      <w:numFmt w:val="decimal"/>
      <w:lvlRestart w:val="0"/>
      <w:lvlText w:val="%5."/>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2825E4">
      <w:start w:val="1"/>
      <w:numFmt w:val="lowerRoman"/>
      <w:lvlText w:val="%6"/>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8091BC">
      <w:start w:val="1"/>
      <w:numFmt w:val="decimal"/>
      <w:lvlText w:val="%7"/>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6AC72C">
      <w:start w:val="1"/>
      <w:numFmt w:val="lowerLetter"/>
      <w:lvlText w:val="%8"/>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BE7C8E">
      <w:start w:val="1"/>
      <w:numFmt w:val="lowerRoman"/>
      <w:lvlText w:val="%9"/>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62D1A00"/>
    <w:multiLevelType w:val="hybridMultilevel"/>
    <w:tmpl w:val="5F2688EC"/>
    <w:lvl w:ilvl="0" w:tplc="292CFB7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FAA4D30">
      <w:start w:val="1"/>
      <w:numFmt w:val="lowerLetter"/>
      <w:lvlText w:val="%2"/>
      <w:lvlJc w:val="left"/>
      <w:pPr>
        <w:ind w:left="6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E6476C">
      <w:start w:val="1"/>
      <w:numFmt w:val="lowerRoman"/>
      <w:lvlText w:val="%3"/>
      <w:lvlJc w:val="left"/>
      <w:pPr>
        <w:ind w:left="9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2FEE890">
      <w:start w:val="1"/>
      <w:numFmt w:val="decimal"/>
      <w:lvlText w:val="%4"/>
      <w:lvlJc w:val="left"/>
      <w:pPr>
        <w:ind w:left="1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32B9DC">
      <w:start w:val="1"/>
      <w:numFmt w:val="lowerLetter"/>
      <w:lvlText w:val="%5"/>
      <w:lvlJc w:val="left"/>
      <w:pPr>
        <w:ind w:left="1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A8E3A4C">
      <w:start w:val="1"/>
      <w:numFmt w:val="lowerRoman"/>
      <w:lvlText w:val="%6"/>
      <w:lvlJc w:val="left"/>
      <w:pPr>
        <w:ind w:left="18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BCBA28">
      <w:start w:val="1"/>
      <w:numFmt w:val="decimal"/>
      <w:lvlText w:val="%7"/>
      <w:lvlJc w:val="left"/>
      <w:pPr>
        <w:ind w:left="2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370FC28">
      <w:start w:val="1"/>
      <w:numFmt w:val="upperLetter"/>
      <w:lvlRestart w:val="0"/>
      <w:lvlText w:val="%8."/>
      <w:lvlJc w:val="left"/>
      <w:pPr>
        <w:ind w:left="25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E88157E">
      <w:start w:val="1"/>
      <w:numFmt w:val="lowerRoman"/>
      <w:lvlText w:val="%9"/>
      <w:lvlJc w:val="left"/>
      <w:pPr>
        <w:ind w:left="31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D80046F"/>
    <w:multiLevelType w:val="hybridMultilevel"/>
    <w:tmpl w:val="9C64540A"/>
    <w:lvl w:ilvl="0" w:tplc="65BEB59C">
      <w:start w:val="4"/>
      <w:numFmt w:val="decimal"/>
      <w:lvlText w:val="%1)"/>
      <w:lvlJc w:val="left"/>
      <w:pPr>
        <w:ind w:left="2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7080FE">
      <w:start w:val="1"/>
      <w:numFmt w:val="lowerLetter"/>
      <w:lvlText w:val="%2"/>
      <w:lvlJc w:val="left"/>
      <w:pPr>
        <w:ind w:left="1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00D54E">
      <w:start w:val="1"/>
      <w:numFmt w:val="lowerRoman"/>
      <w:lvlText w:val="%3"/>
      <w:lvlJc w:val="left"/>
      <w:pPr>
        <w:ind w:left="2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C8F642">
      <w:start w:val="1"/>
      <w:numFmt w:val="decimal"/>
      <w:lvlText w:val="%4"/>
      <w:lvlJc w:val="left"/>
      <w:pPr>
        <w:ind w:left="2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6615E2">
      <w:start w:val="1"/>
      <w:numFmt w:val="lowerLetter"/>
      <w:lvlText w:val="%5"/>
      <w:lvlJc w:val="left"/>
      <w:pPr>
        <w:ind w:left="3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4CE772">
      <w:start w:val="1"/>
      <w:numFmt w:val="lowerRoman"/>
      <w:lvlText w:val="%6"/>
      <w:lvlJc w:val="left"/>
      <w:pPr>
        <w:ind w:left="4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FCAA30">
      <w:start w:val="1"/>
      <w:numFmt w:val="decimal"/>
      <w:lvlText w:val="%7"/>
      <w:lvlJc w:val="left"/>
      <w:pPr>
        <w:ind w:left="5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EC2A5A">
      <w:start w:val="1"/>
      <w:numFmt w:val="lowerLetter"/>
      <w:lvlText w:val="%8"/>
      <w:lvlJc w:val="left"/>
      <w:pPr>
        <w:ind w:left="5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A00176">
      <w:start w:val="1"/>
      <w:numFmt w:val="lowerRoman"/>
      <w:lvlText w:val="%9"/>
      <w:lvlJc w:val="left"/>
      <w:pPr>
        <w:ind w:left="6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D67A80"/>
    <w:multiLevelType w:val="hybridMultilevel"/>
    <w:tmpl w:val="B428111C"/>
    <w:lvl w:ilvl="0" w:tplc="B3A438B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F6E8F4">
      <w:start w:val="1"/>
      <w:numFmt w:val="lowerLetter"/>
      <w:lvlText w:val="%2"/>
      <w:lvlJc w:val="left"/>
      <w:pPr>
        <w:ind w:left="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9E798A">
      <w:start w:val="1"/>
      <w:numFmt w:val="lowerRoman"/>
      <w:lvlText w:val="%3"/>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42ADCA">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E619B4">
      <w:start w:val="1"/>
      <w:numFmt w:val="decimal"/>
      <w:lvlRestart w:val="0"/>
      <w:lvlText w:val="%5)"/>
      <w:lvlJc w:val="left"/>
      <w:pPr>
        <w:ind w:left="2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426D08">
      <w:start w:val="1"/>
      <w:numFmt w:val="lowerRoman"/>
      <w:lvlText w:val="%6"/>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982BE4">
      <w:start w:val="1"/>
      <w:numFmt w:val="decimal"/>
      <w:lvlText w:val="%7"/>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9457E4">
      <w:start w:val="1"/>
      <w:numFmt w:val="lowerLetter"/>
      <w:lvlText w:val="%8"/>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687AAC">
      <w:start w:val="1"/>
      <w:numFmt w:val="lowerRoman"/>
      <w:lvlText w:val="%9"/>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1BF6C6C"/>
    <w:multiLevelType w:val="hybridMultilevel"/>
    <w:tmpl w:val="6BE23F90"/>
    <w:lvl w:ilvl="0" w:tplc="D3F6103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809278">
      <w:start w:val="1"/>
      <w:numFmt w:val="lowerLetter"/>
      <w:lvlText w:val="%2"/>
      <w:lvlJc w:val="left"/>
      <w:pPr>
        <w:ind w:left="8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85025D4">
      <w:start w:val="1"/>
      <w:numFmt w:val="lowerRoman"/>
      <w:lvlText w:val="%3"/>
      <w:lvlJc w:val="left"/>
      <w:pPr>
        <w:ind w:left="1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50ADA36">
      <w:start w:val="1"/>
      <w:numFmt w:val="lowerLetter"/>
      <w:lvlRestart w:val="0"/>
      <w:lvlText w:val="%4)"/>
      <w:lvlJc w:val="left"/>
      <w:pPr>
        <w:ind w:left="2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1040456">
      <w:start w:val="1"/>
      <w:numFmt w:val="lowerLetter"/>
      <w:lvlText w:val="%5"/>
      <w:lvlJc w:val="left"/>
      <w:pPr>
        <w:ind w:left="25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A10D18C">
      <w:start w:val="1"/>
      <w:numFmt w:val="lowerRoman"/>
      <w:lvlText w:val="%6"/>
      <w:lvlJc w:val="left"/>
      <w:pPr>
        <w:ind w:left="3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7BC79B6">
      <w:start w:val="1"/>
      <w:numFmt w:val="decimal"/>
      <w:lvlText w:val="%7"/>
      <w:lvlJc w:val="left"/>
      <w:pPr>
        <w:ind w:left="40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1064D10">
      <w:start w:val="1"/>
      <w:numFmt w:val="lowerLetter"/>
      <w:lvlText w:val="%8"/>
      <w:lvlJc w:val="left"/>
      <w:pPr>
        <w:ind w:left="47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E5C204A">
      <w:start w:val="1"/>
      <w:numFmt w:val="lowerRoman"/>
      <w:lvlText w:val="%9"/>
      <w:lvlJc w:val="left"/>
      <w:pPr>
        <w:ind w:left="54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644511E"/>
    <w:multiLevelType w:val="hybridMultilevel"/>
    <w:tmpl w:val="4282EA9A"/>
    <w:lvl w:ilvl="0" w:tplc="9F6ED6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9631A6">
      <w:start w:val="1"/>
      <w:numFmt w:val="lowerLetter"/>
      <w:lvlText w:val="%2"/>
      <w:lvlJc w:val="left"/>
      <w:pPr>
        <w:ind w:left="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084192">
      <w:start w:val="1"/>
      <w:numFmt w:val="lowerRoman"/>
      <w:lvlText w:val="%3"/>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8A783C">
      <w:start w:val="3"/>
      <w:numFmt w:val="decimal"/>
      <w:lvlRestart w:val="0"/>
      <w:lvlText w:val="%4."/>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547C82">
      <w:start w:val="1"/>
      <w:numFmt w:val="lowerLetter"/>
      <w:lvlText w:val="%5"/>
      <w:lvlJc w:val="left"/>
      <w:pPr>
        <w:ind w:left="2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1C15F8">
      <w:start w:val="1"/>
      <w:numFmt w:val="lowerRoman"/>
      <w:lvlText w:val="%6"/>
      <w:lvlJc w:val="left"/>
      <w:pPr>
        <w:ind w:left="3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EA127C">
      <w:start w:val="1"/>
      <w:numFmt w:val="decimal"/>
      <w:lvlText w:val="%7"/>
      <w:lvlJc w:val="left"/>
      <w:pPr>
        <w:ind w:left="3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368782">
      <w:start w:val="1"/>
      <w:numFmt w:val="lowerLetter"/>
      <w:lvlText w:val="%8"/>
      <w:lvlJc w:val="left"/>
      <w:pPr>
        <w:ind w:left="4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640A4">
      <w:start w:val="1"/>
      <w:numFmt w:val="lowerRoman"/>
      <w:lvlText w:val="%9"/>
      <w:lvlJc w:val="left"/>
      <w:pPr>
        <w:ind w:left="5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D7E2F16"/>
    <w:multiLevelType w:val="hybridMultilevel"/>
    <w:tmpl w:val="129A17E6"/>
    <w:lvl w:ilvl="0" w:tplc="49C46750">
      <w:start w:val="1"/>
      <w:numFmt w:val="lowerLetter"/>
      <w:lvlText w:val="%1)"/>
      <w:lvlJc w:val="left"/>
      <w:pPr>
        <w:ind w:left="4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C09F88">
      <w:start w:val="1"/>
      <w:numFmt w:val="lowerLetter"/>
      <w:lvlText w:val="%2"/>
      <w:lvlJc w:val="left"/>
      <w:pPr>
        <w:ind w:left="12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28FA60">
      <w:start w:val="1"/>
      <w:numFmt w:val="lowerRoman"/>
      <w:lvlText w:val="%3"/>
      <w:lvlJc w:val="left"/>
      <w:pPr>
        <w:ind w:left="20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F062AE">
      <w:start w:val="1"/>
      <w:numFmt w:val="decimal"/>
      <w:lvlText w:val="%4"/>
      <w:lvlJc w:val="left"/>
      <w:pPr>
        <w:ind w:left="27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080620">
      <w:start w:val="1"/>
      <w:numFmt w:val="lowerLetter"/>
      <w:lvlText w:val="%5"/>
      <w:lvlJc w:val="left"/>
      <w:pPr>
        <w:ind w:left="34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8E242F2">
      <w:start w:val="1"/>
      <w:numFmt w:val="lowerRoman"/>
      <w:lvlText w:val="%6"/>
      <w:lvlJc w:val="left"/>
      <w:pPr>
        <w:ind w:left="41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7A4814">
      <w:start w:val="1"/>
      <w:numFmt w:val="decimal"/>
      <w:lvlText w:val="%7"/>
      <w:lvlJc w:val="left"/>
      <w:pPr>
        <w:ind w:left="48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9E8345C">
      <w:start w:val="1"/>
      <w:numFmt w:val="lowerLetter"/>
      <w:lvlText w:val="%8"/>
      <w:lvlJc w:val="left"/>
      <w:pPr>
        <w:ind w:left="56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6962B04">
      <w:start w:val="1"/>
      <w:numFmt w:val="lowerRoman"/>
      <w:lvlText w:val="%9"/>
      <w:lvlJc w:val="left"/>
      <w:pPr>
        <w:ind w:left="63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DB15607"/>
    <w:multiLevelType w:val="hybridMultilevel"/>
    <w:tmpl w:val="034E386A"/>
    <w:lvl w:ilvl="0" w:tplc="940872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4C5D30">
      <w:start w:val="1"/>
      <w:numFmt w:val="lowerLetter"/>
      <w:lvlText w:val="%2"/>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804FD0">
      <w:start w:val="1"/>
      <w:numFmt w:val="lowerRoman"/>
      <w:lvlText w:val="%3"/>
      <w:lvlJc w:val="left"/>
      <w:pPr>
        <w:ind w:left="1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2E33A4">
      <w:start w:val="1"/>
      <w:numFmt w:val="decimal"/>
      <w:lvlText w:val="%4"/>
      <w:lvlJc w:val="left"/>
      <w:pPr>
        <w:ind w:left="1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2CDC5E">
      <w:start w:val="1"/>
      <w:numFmt w:val="lowerLetter"/>
      <w:lvlText w:val="%5"/>
      <w:lvlJc w:val="left"/>
      <w:pPr>
        <w:ind w:left="1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2E6A28">
      <w:start w:val="1"/>
      <w:numFmt w:val="lowerRoman"/>
      <w:lvlText w:val="%6"/>
      <w:lvlJc w:val="left"/>
      <w:pPr>
        <w:ind w:left="2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6693E4">
      <w:start w:val="1"/>
      <w:numFmt w:val="decimal"/>
      <w:lvlRestart w:val="0"/>
      <w:lvlText w:val="%7)"/>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F8BB6A">
      <w:start w:val="1"/>
      <w:numFmt w:val="lowerLetter"/>
      <w:lvlText w:val="%8"/>
      <w:lvlJc w:val="left"/>
      <w:pPr>
        <w:ind w:left="3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F0919C">
      <w:start w:val="1"/>
      <w:numFmt w:val="lowerRoman"/>
      <w:lvlText w:val="%9"/>
      <w:lvlJc w:val="left"/>
      <w:pPr>
        <w:ind w:left="3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7"/>
  </w:num>
  <w:num w:numId="2">
    <w:abstractNumId w:val="6"/>
  </w:num>
  <w:num w:numId="3">
    <w:abstractNumId w:val="17"/>
  </w:num>
  <w:num w:numId="4">
    <w:abstractNumId w:val="13"/>
  </w:num>
  <w:num w:numId="5">
    <w:abstractNumId w:val="20"/>
  </w:num>
  <w:num w:numId="6">
    <w:abstractNumId w:val="22"/>
  </w:num>
  <w:num w:numId="7">
    <w:abstractNumId w:val="38"/>
  </w:num>
  <w:num w:numId="8">
    <w:abstractNumId w:val="0"/>
  </w:num>
  <w:num w:numId="9">
    <w:abstractNumId w:val="5"/>
  </w:num>
  <w:num w:numId="10">
    <w:abstractNumId w:val="2"/>
  </w:num>
  <w:num w:numId="11">
    <w:abstractNumId w:val="3"/>
  </w:num>
  <w:num w:numId="12">
    <w:abstractNumId w:val="4"/>
  </w:num>
  <w:num w:numId="13">
    <w:abstractNumId w:val="37"/>
  </w:num>
  <w:num w:numId="14">
    <w:abstractNumId w:val="26"/>
  </w:num>
  <w:num w:numId="15">
    <w:abstractNumId w:val="7"/>
  </w:num>
  <w:num w:numId="16">
    <w:abstractNumId w:val="36"/>
  </w:num>
  <w:num w:numId="17">
    <w:abstractNumId w:val="21"/>
  </w:num>
  <w:num w:numId="18">
    <w:abstractNumId w:val="11"/>
  </w:num>
  <w:num w:numId="19">
    <w:abstractNumId w:val="15"/>
  </w:num>
  <w:num w:numId="20">
    <w:abstractNumId w:val="35"/>
  </w:num>
  <w:num w:numId="21">
    <w:abstractNumId w:val="34"/>
  </w:num>
  <w:num w:numId="22">
    <w:abstractNumId w:val="33"/>
  </w:num>
  <w:num w:numId="23">
    <w:abstractNumId w:val="29"/>
  </w:num>
  <w:num w:numId="24">
    <w:abstractNumId w:val="18"/>
  </w:num>
  <w:num w:numId="25">
    <w:abstractNumId w:val="23"/>
  </w:num>
  <w:num w:numId="26">
    <w:abstractNumId w:val="16"/>
  </w:num>
  <w:num w:numId="27">
    <w:abstractNumId w:val="19"/>
  </w:num>
  <w:num w:numId="28">
    <w:abstractNumId w:val="31"/>
  </w:num>
  <w:num w:numId="29">
    <w:abstractNumId w:val="9"/>
  </w:num>
  <w:num w:numId="30">
    <w:abstractNumId w:val="32"/>
  </w:num>
  <w:num w:numId="31">
    <w:abstractNumId w:val="8"/>
  </w:num>
  <w:num w:numId="32">
    <w:abstractNumId w:val="25"/>
  </w:num>
  <w:num w:numId="33">
    <w:abstractNumId w:val="1"/>
  </w:num>
  <w:num w:numId="34">
    <w:abstractNumId w:val="14"/>
  </w:num>
  <w:num w:numId="35">
    <w:abstractNumId w:val="24"/>
  </w:num>
  <w:num w:numId="36">
    <w:abstractNumId w:val="30"/>
  </w:num>
  <w:num w:numId="37">
    <w:abstractNumId w:val="10"/>
  </w:num>
  <w:num w:numId="38">
    <w:abstractNumId w:val="39"/>
  </w:num>
  <w:num w:numId="39">
    <w:abstractNumId w:val="12"/>
  </w:num>
  <w:num w:numId="40">
    <w:abstractNumId w:val="41"/>
  </w:num>
  <w:num w:numId="41">
    <w:abstractNumId w:val="28"/>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9"/>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F4"/>
    <w:rsid w:val="001C72F4"/>
    <w:rsid w:val="00765C31"/>
    <w:rsid w:val="009F6BF8"/>
    <w:rsid w:val="00AA69DD"/>
    <w:rsid w:val="00D47603"/>
    <w:rsid w:val="00DB1CD0"/>
    <w:rsid w:val="00FA75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7D6A3-5B8C-4B14-9305-1AB7612F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1" w:line="250" w:lineRule="auto"/>
      <w:ind w:left="10" w:right="3"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5" w:line="269" w:lineRule="auto"/>
      <w:ind w:left="411"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customStyle="1" w:styleId="footnotedescription">
    <w:name w:val="footnote description"/>
    <w:next w:val="Normalny"/>
    <w:link w:val="footnotedescriptionChar"/>
    <w:hidden/>
    <w:pPr>
      <w:spacing w:after="266"/>
      <w:ind w:right="55"/>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minagorzyce.pl/bip"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www.gminagorzyce.pl/bip" TargetMode="Externa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26</Pages>
  <Words>7816</Words>
  <Characters>46902</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JaworskiK</dc:creator>
  <cp:keywords/>
  <cp:lastModifiedBy>BartoszekK</cp:lastModifiedBy>
  <cp:revision>3</cp:revision>
  <dcterms:created xsi:type="dcterms:W3CDTF">2021-07-13T09:09:00Z</dcterms:created>
  <dcterms:modified xsi:type="dcterms:W3CDTF">2021-07-13T10:04:00Z</dcterms:modified>
</cp:coreProperties>
</file>